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54462303" w:rsidR="00AE2C3D" w:rsidRPr="00260A3A" w:rsidRDefault="00260A3A"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260A3A">
        <w:rPr>
          <w:rFonts w:ascii="Times New Roman" w:eastAsia="Times New Roman" w:hAnsi="Times New Roman" w:cs="Times New Roman"/>
          <w:b/>
          <w:color w:val="000000" w:themeColor="text1"/>
          <w:sz w:val="28"/>
          <w:szCs w:val="28"/>
          <w:lang w:eastAsia="ru-RU"/>
        </w:rPr>
        <w:t>«</w:t>
      </w:r>
      <w:r w:rsidRPr="00260A3A">
        <w:rPr>
          <w:rFonts w:ascii="Times New Roman" w:hAnsi="Times New Roman" w:cs="Times New Roman"/>
          <w:b/>
          <w:bCs/>
          <w:sz w:val="28"/>
          <w:szCs w:val="28"/>
        </w:rPr>
        <w:t>КОМПЛАЕНС - КОНТРОЛЬ В ДЕЯТЕЛЬНОСТИ ОРГАНИЗАЦИЙ</w:t>
      </w:r>
      <w:r w:rsidRPr="00260A3A">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8"/>
      </w:tblGrid>
      <w:tr w:rsidR="005E59F5" w:rsidRPr="005E59F5" w14:paraId="589440DE" w14:textId="77777777" w:rsidTr="00251CC4">
        <w:tc>
          <w:tcPr>
            <w:tcW w:w="5094" w:type="dxa"/>
          </w:tcPr>
          <w:p w14:paraId="5A65CE15"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«Философия, история и право»</w:t>
            </w:r>
          </w:p>
          <w:p w14:paraId="6250B911" w14:textId="77777777" w:rsidR="005E59F5" w:rsidRPr="005E59F5" w:rsidRDefault="005E59F5" w:rsidP="00251CC4">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251CC4">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251CC4">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251CC4">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251CC4">
            <w:pPr>
              <w:rPr>
                <w:rFonts w:ascii="Times New Roman" w:hAnsi="Times New Roman" w:cs="Times New Roman"/>
              </w:rPr>
            </w:pPr>
          </w:p>
        </w:tc>
      </w:tr>
      <w:tr w:rsidR="005E59F5" w:rsidRPr="005E59F5" w14:paraId="4E148255" w14:textId="77777777" w:rsidTr="00251CC4">
        <w:tc>
          <w:tcPr>
            <w:tcW w:w="5094" w:type="dxa"/>
          </w:tcPr>
          <w:p w14:paraId="4A8975B7"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Протокол №1</w:t>
            </w:r>
          </w:p>
          <w:p w14:paraId="1675CAFE"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от «27» августа 2024 г.</w:t>
            </w:r>
          </w:p>
          <w:p w14:paraId="3FF94020"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Зав. кафедрой</w:t>
            </w:r>
          </w:p>
          <w:p w14:paraId="581DDAE6" w14:textId="77777777" w:rsidR="005E59F5" w:rsidRPr="005E59F5" w:rsidRDefault="005E59F5" w:rsidP="00251CC4">
            <w:pPr>
              <w:rPr>
                <w:rFonts w:ascii="Times New Roman" w:hAnsi="Times New Roman" w:cs="Times New Roman"/>
                <w:sz w:val="28"/>
              </w:rPr>
            </w:pPr>
          </w:p>
          <w:p w14:paraId="0C638A24" w14:textId="77777777" w:rsidR="005E59F5" w:rsidRPr="005E59F5" w:rsidRDefault="005E59F5" w:rsidP="00251CC4">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14:paraId="61B73FB9" w14:textId="77777777" w:rsidR="005E59F5" w:rsidRPr="005E59F5" w:rsidRDefault="005E59F5" w:rsidP="00251CC4">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0D14D699" w:rsidR="00914DC9" w:rsidRPr="00B96AE7" w:rsidRDefault="000F1733" w:rsidP="00B96AE7">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B96AE7">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B96AE7">
        <w:rPr>
          <w:rFonts w:ascii="Times New Roman" w:hAnsi="Times New Roman" w:cs="Times New Roman"/>
          <w:sz w:val="28"/>
          <w:szCs w:val="28"/>
        </w:rPr>
        <w:t xml:space="preserve"> </w:t>
      </w:r>
      <w:r w:rsidR="00B96AE7" w:rsidRPr="00B96AE7">
        <w:rPr>
          <w:rFonts w:ascii="Times New Roman" w:hAnsi="Times New Roman" w:cs="Times New Roman"/>
          <w:bCs/>
          <w:sz w:val="28"/>
          <w:szCs w:val="28"/>
        </w:rPr>
        <w:t>Комплаенс - контроль в деятельности организаций</w:t>
      </w:r>
      <w:r w:rsidR="00B96AE7">
        <w:rPr>
          <w:rFonts w:ascii="Times New Roman" w:eastAsia="Times New Roman" w:hAnsi="Times New Roman" w:cs="Times New Roman"/>
          <w:color w:val="000000" w:themeColor="text1"/>
          <w:sz w:val="28"/>
          <w:szCs w:val="28"/>
          <w:lang w:eastAsia="ru-RU"/>
        </w:rPr>
        <w:t>.</w:t>
      </w:r>
    </w:p>
    <w:p w14:paraId="4A97BDBE" w14:textId="40BCC05D" w:rsidR="00AE2C3D" w:rsidRDefault="000F1733" w:rsidP="00B96AE7">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7918BEC5" w14:textId="77777777" w:rsidR="00B96AE7" w:rsidRPr="00B96AE7" w:rsidRDefault="00B96AE7" w:rsidP="00B96AE7">
      <w:pPr>
        <w:spacing w:after="0" w:line="240" w:lineRule="auto"/>
        <w:ind w:firstLine="709"/>
        <w:jc w:val="both"/>
        <w:rPr>
          <w:rFonts w:ascii="Times New Roman" w:eastAsia="Times New Roman" w:hAnsi="Times New Roman" w:cs="Times New Roman"/>
          <w:color w:val="000000"/>
          <w:sz w:val="28"/>
          <w:szCs w:val="28"/>
          <w:lang w:eastAsia="ru-RU"/>
        </w:rPr>
      </w:pPr>
      <w:r w:rsidRPr="00B96AE7">
        <w:rPr>
          <w:rFonts w:ascii="Times New Roman" w:eastAsia="Times New Roman" w:hAnsi="Times New Roman" w:cs="Times New Roman"/>
          <w:color w:val="000000"/>
          <w:sz w:val="28"/>
          <w:szCs w:val="28"/>
          <w:lang w:eastAsia="ru-RU"/>
        </w:rPr>
        <w:t>ПКП-1 - 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p w14:paraId="1A5FFC81" w14:textId="1EF75469" w:rsidR="00B96AE7" w:rsidRPr="00B96AE7" w:rsidRDefault="00B96AE7" w:rsidP="00B96AE7">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B96AE7">
        <w:rPr>
          <w:rFonts w:ascii="Times New Roman" w:eastAsia="Times New Roman" w:hAnsi="Times New Roman" w:cs="Times New Roman"/>
          <w:color w:val="000000"/>
          <w:sz w:val="28"/>
          <w:szCs w:val="28"/>
          <w:lang w:eastAsia="ru-RU"/>
        </w:rPr>
        <w:t xml:space="preserve"> ПКП-2 Способность 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w:t>
      </w:r>
      <w:r>
        <w:rPr>
          <w:rFonts w:ascii="Times New Roman" w:eastAsia="Times New Roman" w:hAnsi="Times New Roman" w:cs="Times New Roman"/>
          <w:color w:val="000000"/>
          <w:sz w:val="28"/>
          <w:szCs w:val="28"/>
          <w:lang w:eastAsia="ru-RU"/>
        </w:rPr>
        <w:t>.</w:t>
      </w:r>
    </w:p>
    <w:p w14:paraId="663258D0" w14:textId="77777777"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0"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0"/>
    </w:p>
    <w:p w14:paraId="3D85858B" w14:textId="6D3A3732" w:rsidR="00685E78" w:rsidRPr="00B74F24" w:rsidRDefault="00685E78" w:rsidP="00B74F24">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7318FE53" w14:textId="4B9F8E6E" w:rsidR="00C076B1" w:rsidRPr="00A03EDB" w:rsidRDefault="00C076B1" w:rsidP="00B74F24">
      <w:pPr>
        <w:pBdr>
          <w:top w:val="single" w:sz="2" w:space="0" w:color="E5E7EB"/>
          <w:left w:val="single" w:sz="2" w:space="0" w:color="E5E7EB"/>
          <w:bottom w:val="single" w:sz="2" w:space="0" w:color="E5E7EB"/>
          <w:right w:val="single" w:sz="2" w:space="0" w:color="E5E7EB"/>
        </w:pBdr>
        <w:shd w:val="clear" w:color="auto" w:fill="FFFFFF"/>
        <w:spacing w:after="0" w:line="240" w:lineRule="auto"/>
        <w:rPr>
          <w:rFonts w:ascii="Times New Roman" w:eastAsia="Times New Roman" w:hAnsi="Times New Roman" w:cs="Times New Roman"/>
          <w:color w:val="191919"/>
          <w:sz w:val="28"/>
          <w:szCs w:val="28"/>
          <w:lang w:eastAsia="ru-RU"/>
        </w:rPr>
      </w:pPr>
      <w:r w:rsidRPr="00A03EDB">
        <w:rPr>
          <w:rFonts w:ascii="Times New Roman" w:eastAsia="Times New Roman" w:hAnsi="Times New Roman" w:cs="Times New Roman"/>
          <w:color w:val="191919"/>
          <w:sz w:val="28"/>
          <w:szCs w:val="28"/>
          <w:lang w:eastAsia="ru-RU"/>
        </w:rPr>
        <w:t>1. (</w:t>
      </w:r>
      <w:r w:rsidR="000B1686" w:rsidRPr="00A03EDB">
        <w:rPr>
          <w:rFonts w:ascii="Times New Roman" w:eastAsia="Times New Roman" w:hAnsi="Times New Roman" w:cs="Times New Roman"/>
          <w:color w:val="000000"/>
          <w:sz w:val="28"/>
          <w:szCs w:val="28"/>
          <w:lang w:eastAsia="ru-RU"/>
        </w:rPr>
        <w:t>ПКП-</w:t>
      </w:r>
      <w:r w:rsidR="006B1279" w:rsidRPr="00A03EDB">
        <w:rPr>
          <w:rFonts w:ascii="Times New Roman" w:eastAsia="Times New Roman" w:hAnsi="Times New Roman" w:cs="Times New Roman"/>
          <w:color w:val="000000"/>
          <w:sz w:val="28"/>
          <w:szCs w:val="28"/>
          <w:lang w:eastAsia="ru-RU"/>
        </w:rPr>
        <w:t>2</w:t>
      </w:r>
      <w:r w:rsidRPr="00A03EDB">
        <w:rPr>
          <w:rFonts w:ascii="Times New Roman" w:eastAsia="Times New Roman" w:hAnsi="Times New Roman" w:cs="Times New Roman"/>
          <w:color w:val="191919"/>
          <w:sz w:val="28"/>
          <w:szCs w:val="28"/>
          <w:lang w:eastAsia="ru-RU"/>
        </w:rPr>
        <w:t>) С чего начинается процесс анализа риска для решения поставленных задач при создании системы корпоративной безопасности в организации?</w:t>
      </w:r>
    </w:p>
    <w:p w14:paraId="6D4AA7BB" w14:textId="77777777" w:rsidR="00C076B1" w:rsidRPr="00A03EDB" w:rsidRDefault="00C076B1" w:rsidP="00B74F24">
      <w:pPr>
        <w:pStyle w:val="a4"/>
        <w:numPr>
          <w:ilvl w:val="0"/>
          <w:numId w:val="13"/>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с идентификации</w:t>
      </w:r>
    </w:p>
    <w:p w14:paraId="6411B495" w14:textId="77777777" w:rsidR="00C076B1" w:rsidRPr="00A03EDB" w:rsidRDefault="00C076B1" w:rsidP="00B74F24">
      <w:pPr>
        <w:pStyle w:val="a4"/>
        <w:numPr>
          <w:ilvl w:val="0"/>
          <w:numId w:val="13"/>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с оценки последствий</w:t>
      </w:r>
    </w:p>
    <w:p w14:paraId="16499784" w14:textId="77777777" w:rsidR="00C076B1" w:rsidRPr="00A03EDB" w:rsidRDefault="00C076B1" w:rsidP="00B74F24">
      <w:pPr>
        <w:pStyle w:val="a4"/>
        <w:numPr>
          <w:ilvl w:val="0"/>
          <w:numId w:val="13"/>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с управления</w:t>
      </w:r>
    </w:p>
    <w:p w14:paraId="20465F33" w14:textId="77777777" w:rsidR="00C076B1" w:rsidRPr="00A03EDB" w:rsidRDefault="00C076B1" w:rsidP="00B74F24">
      <w:pPr>
        <w:pStyle w:val="a4"/>
        <w:numPr>
          <w:ilvl w:val="0"/>
          <w:numId w:val="13"/>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с ранжирования</w:t>
      </w:r>
    </w:p>
    <w:p w14:paraId="0F8E9DDC" w14:textId="77777777" w:rsidR="00C076B1" w:rsidRPr="00A03EDB" w:rsidRDefault="00C076B1" w:rsidP="00B74F24">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66BFAB97" w14:textId="12E548F9" w:rsidR="0041559A" w:rsidRPr="00A03EDB" w:rsidRDefault="0041559A" w:rsidP="00B74F24">
      <w:pPr>
        <w:pBdr>
          <w:top w:val="single" w:sz="2" w:space="0" w:color="E5E7EB"/>
          <w:left w:val="single" w:sz="2" w:space="0" w:color="E5E7EB"/>
          <w:bottom w:val="single" w:sz="2" w:space="0" w:color="E5E7EB"/>
          <w:right w:val="single" w:sz="2" w:space="0" w:color="E5E7EB"/>
        </w:pBdr>
        <w:spacing w:after="0" w:line="240" w:lineRule="auto"/>
        <w:rPr>
          <w:rFonts w:ascii="Times New Roman" w:eastAsia="Times New Roman" w:hAnsi="Times New Roman" w:cs="Times New Roman"/>
          <w:color w:val="191919"/>
          <w:sz w:val="28"/>
          <w:szCs w:val="28"/>
          <w:lang w:eastAsia="ru-RU"/>
        </w:rPr>
      </w:pPr>
      <w:r w:rsidRPr="00A03EDB">
        <w:rPr>
          <w:rFonts w:ascii="Times New Roman" w:eastAsia="Times New Roman" w:hAnsi="Times New Roman" w:cs="Times New Roman"/>
          <w:bCs/>
          <w:i/>
          <w:color w:val="000000" w:themeColor="text1"/>
          <w:sz w:val="28"/>
          <w:szCs w:val="28"/>
          <w:lang w:eastAsia="ru-RU"/>
        </w:rPr>
        <w:t xml:space="preserve">2.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 xml:space="preserve">) </w:t>
      </w:r>
      <w:r w:rsidRPr="00A03EDB">
        <w:rPr>
          <w:rFonts w:ascii="Times New Roman" w:eastAsia="Times New Roman" w:hAnsi="Times New Roman" w:cs="Times New Roman"/>
          <w:color w:val="191919"/>
          <w:sz w:val="28"/>
          <w:szCs w:val="28"/>
          <w:lang w:eastAsia="ru-RU"/>
        </w:rPr>
        <w:t>Как называется ситуация, которая предполагает определенный моральный выбор из двух или более вариантов, не нарушающих закон?</w:t>
      </w:r>
    </w:p>
    <w:p w14:paraId="52158BF9" w14:textId="77777777" w:rsidR="0041559A" w:rsidRPr="00A03EDB" w:rsidRDefault="0041559A" w:rsidP="00B74F24">
      <w:pPr>
        <w:pStyle w:val="a4"/>
        <w:numPr>
          <w:ilvl w:val="0"/>
          <w:numId w:val="14"/>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комплаенс дилемма</w:t>
      </w:r>
    </w:p>
    <w:p w14:paraId="1FA7A34E" w14:textId="77777777" w:rsidR="0041559A" w:rsidRPr="00A03EDB" w:rsidRDefault="0041559A" w:rsidP="00B74F24">
      <w:pPr>
        <w:pStyle w:val="a4"/>
        <w:numPr>
          <w:ilvl w:val="0"/>
          <w:numId w:val="14"/>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информационная дилемма</w:t>
      </w:r>
    </w:p>
    <w:p w14:paraId="7D30A4A0" w14:textId="77777777" w:rsidR="0041559A" w:rsidRPr="00A03EDB" w:rsidRDefault="0041559A" w:rsidP="00B74F24">
      <w:pPr>
        <w:pStyle w:val="a4"/>
        <w:numPr>
          <w:ilvl w:val="0"/>
          <w:numId w:val="14"/>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трудовая дилемма</w:t>
      </w:r>
    </w:p>
    <w:p w14:paraId="5BBD6F37" w14:textId="77777777" w:rsidR="00616E40" w:rsidRPr="00A03EDB" w:rsidRDefault="0041559A" w:rsidP="00B74F24">
      <w:pPr>
        <w:pStyle w:val="a4"/>
        <w:numPr>
          <w:ilvl w:val="0"/>
          <w:numId w:val="14"/>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этическая дилемма</w:t>
      </w:r>
    </w:p>
    <w:p w14:paraId="27EB3C95" w14:textId="77777777" w:rsidR="00616E40" w:rsidRPr="00A03EDB" w:rsidRDefault="00616E40" w:rsidP="00B74F24">
      <w:pPr>
        <w:spacing w:after="0" w:line="240" w:lineRule="auto"/>
        <w:ind w:firstLine="709"/>
        <w:jc w:val="both"/>
        <w:rPr>
          <w:rFonts w:ascii="Times New Roman" w:eastAsia="Times New Roman" w:hAnsi="Times New Roman" w:cs="Times New Roman"/>
          <w:bCs/>
          <w:i/>
          <w:color w:val="000000" w:themeColor="text1"/>
          <w:sz w:val="28"/>
          <w:szCs w:val="28"/>
          <w:lang w:eastAsia="ru-RU"/>
        </w:rPr>
      </w:pPr>
    </w:p>
    <w:p w14:paraId="04F14AAD" w14:textId="107408B0" w:rsidR="00616E40" w:rsidRPr="00A03EDB" w:rsidRDefault="00616E40" w:rsidP="00B74F24">
      <w:pPr>
        <w:spacing w:after="0" w:line="240" w:lineRule="auto"/>
        <w:jc w:val="both"/>
        <w:rPr>
          <w:rFonts w:ascii="Times New Roman" w:eastAsia="Times New Roman" w:hAnsi="Times New Roman" w:cs="Times New Roman"/>
          <w:bCs/>
          <w:color w:val="000000" w:themeColor="text1"/>
          <w:sz w:val="28"/>
          <w:szCs w:val="28"/>
          <w:lang w:eastAsia="ru-RU"/>
        </w:rPr>
      </w:pPr>
      <w:r w:rsidRPr="00A03EDB">
        <w:rPr>
          <w:rFonts w:ascii="Times New Roman" w:eastAsia="Times New Roman" w:hAnsi="Times New Roman" w:cs="Times New Roman"/>
          <w:bCs/>
          <w:color w:val="000000" w:themeColor="text1"/>
          <w:sz w:val="28"/>
          <w:szCs w:val="28"/>
          <w:lang w:eastAsia="ru-RU"/>
        </w:rPr>
        <w:t xml:space="preserve">3.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Pr="00A03EDB">
        <w:rPr>
          <w:rFonts w:ascii="Times New Roman" w:eastAsia="Times New Roman" w:hAnsi="Times New Roman" w:cs="Times New Roman"/>
          <w:bCs/>
          <w:color w:val="000000" w:themeColor="text1"/>
          <w:sz w:val="28"/>
          <w:szCs w:val="28"/>
          <w:lang w:eastAsia="ru-RU"/>
        </w:rPr>
        <w:t>Какое название имеет метод организации и осуществления государственного надзора, при котором выбор интенсивно</w:t>
      </w:r>
      <w:r w:rsidR="00ED240A" w:rsidRPr="00A03EDB">
        <w:rPr>
          <w:rFonts w:ascii="Times New Roman" w:eastAsia="Times New Roman" w:hAnsi="Times New Roman" w:cs="Times New Roman"/>
          <w:bCs/>
          <w:color w:val="000000" w:themeColor="text1"/>
          <w:sz w:val="28"/>
          <w:szCs w:val="28"/>
          <w:lang w:eastAsia="ru-RU"/>
        </w:rPr>
        <w:t>с</w:t>
      </w:r>
      <w:r w:rsidRPr="00A03EDB">
        <w:rPr>
          <w:rFonts w:ascii="Times New Roman" w:eastAsia="Times New Roman" w:hAnsi="Times New Roman" w:cs="Times New Roman"/>
          <w:bCs/>
          <w:color w:val="000000" w:themeColor="text1"/>
          <w:sz w:val="28"/>
          <w:szCs w:val="28"/>
          <w:lang w:eastAsia="ru-RU"/>
        </w:rPr>
        <w:t>ти проведения мероприятий по контролю, мероприятий по профилактике нарушен</w:t>
      </w:r>
      <w:r w:rsidR="00ED240A" w:rsidRPr="00A03EDB">
        <w:rPr>
          <w:rFonts w:ascii="Times New Roman" w:eastAsia="Times New Roman" w:hAnsi="Times New Roman" w:cs="Times New Roman"/>
          <w:bCs/>
          <w:color w:val="000000" w:themeColor="text1"/>
          <w:sz w:val="28"/>
          <w:szCs w:val="28"/>
          <w:lang w:eastAsia="ru-RU"/>
        </w:rPr>
        <w:t>ия обязательных требований опре</w:t>
      </w:r>
      <w:r w:rsidRPr="00A03EDB">
        <w:rPr>
          <w:rFonts w:ascii="Times New Roman" w:eastAsia="Times New Roman" w:hAnsi="Times New Roman" w:cs="Times New Roman"/>
          <w:bCs/>
          <w:color w:val="000000" w:themeColor="text1"/>
          <w:sz w:val="28"/>
          <w:szCs w:val="28"/>
          <w:lang w:eastAsia="ru-RU"/>
        </w:rPr>
        <w:t xml:space="preserve">деляется отнесением деятельности юридического лица к определенной категории риска?  </w:t>
      </w:r>
    </w:p>
    <w:p w14:paraId="37CA82EC" w14:textId="77777777" w:rsidR="00616E40" w:rsidRPr="00A03EDB" w:rsidRDefault="00616E40" w:rsidP="00B74F24">
      <w:pPr>
        <w:pStyle w:val="a4"/>
        <w:numPr>
          <w:ilvl w:val="0"/>
          <w:numId w:val="15"/>
        </w:numPr>
        <w:jc w:val="both"/>
        <w:rPr>
          <w:bCs/>
          <w:color w:val="000000" w:themeColor="text1"/>
          <w:sz w:val="28"/>
          <w:szCs w:val="28"/>
        </w:rPr>
      </w:pPr>
      <w:r w:rsidRPr="00A03EDB">
        <w:rPr>
          <w:bCs/>
          <w:color w:val="000000" w:themeColor="text1"/>
          <w:sz w:val="28"/>
          <w:szCs w:val="28"/>
        </w:rPr>
        <w:t xml:space="preserve">Надзорный  </w:t>
      </w:r>
    </w:p>
    <w:p w14:paraId="6F0D7AC9" w14:textId="0CC229A7" w:rsidR="00616E40" w:rsidRPr="00A03EDB" w:rsidRDefault="00616E40" w:rsidP="00B74F24">
      <w:pPr>
        <w:pStyle w:val="a4"/>
        <w:numPr>
          <w:ilvl w:val="0"/>
          <w:numId w:val="15"/>
        </w:numPr>
        <w:jc w:val="both"/>
        <w:rPr>
          <w:bCs/>
          <w:color w:val="000000" w:themeColor="text1"/>
          <w:sz w:val="28"/>
          <w:szCs w:val="28"/>
        </w:rPr>
      </w:pPr>
      <w:r w:rsidRPr="00A03EDB">
        <w:rPr>
          <w:bCs/>
          <w:color w:val="000000" w:themeColor="text1"/>
          <w:sz w:val="28"/>
          <w:szCs w:val="28"/>
        </w:rPr>
        <w:t xml:space="preserve">мониторинговый  </w:t>
      </w:r>
    </w:p>
    <w:p w14:paraId="732C762A" w14:textId="77777777" w:rsidR="00616E40" w:rsidRPr="00A03EDB" w:rsidRDefault="00616E40" w:rsidP="00B74F24">
      <w:pPr>
        <w:pStyle w:val="a4"/>
        <w:numPr>
          <w:ilvl w:val="0"/>
          <w:numId w:val="15"/>
        </w:numPr>
        <w:jc w:val="both"/>
        <w:rPr>
          <w:bCs/>
          <w:color w:val="000000" w:themeColor="text1"/>
          <w:sz w:val="28"/>
          <w:szCs w:val="28"/>
        </w:rPr>
      </w:pPr>
      <w:r w:rsidRPr="00A03EDB">
        <w:rPr>
          <w:bCs/>
          <w:color w:val="000000" w:themeColor="text1"/>
          <w:sz w:val="28"/>
          <w:szCs w:val="28"/>
        </w:rPr>
        <w:t xml:space="preserve">риск-ориентированный </w:t>
      </w:r>
    </w:p>
    <w:p w14:paraId="0BBE20EC" w14:textId="77777777" w:rsidR="00616E40" w:rsidRPr="00A03EDB" w:rsidRDefault="00616E40" w:rsidP="00B74F24">
      <w:pPr>
        <w:pStyle w:val="a4"/>
        <w:numPr>
          <w:ilvl w:val="0"/>
          <w:numId w:val="15"/>
        </w:numPr>
        <w:jc w:val="both"/>
        <w:rPr>
          <w:bCs/>
          <w:color w:val="000000" w:themeColor="text1"/>
          <w:sz w:val="28"/>
          <w:szCs w:val="28"/>
        </w:rPr>
      </w:pPr>
      <w:r w:rsidRPr="00A03EDB">
        <w:rPr>
          <w:bCs/>
          <w:color w:val="000000" w:themeColor="text1"/>
          <w:sz w:val="28"/>
          <w:szCs w:val="28"/>
        </w:rPr>
        <w:t>конкурентный</w:t>
      </w:r>
    </w:p>
    <w:p w14:paraId="43D8935B" w14:textId="77777777" w:rsidR="00282547" w:rsidRPr="00A03EDB" w:rsidRDefault="00282547" w:rsidP="00B74F24">
      <w:pPr>
        <w:pBdr>
          <w:top w:val="single" w:sz="2" w:space="0" w:color="E5E7EB"/>
          <w:left w:val="single" w:sz="2" w:space="0" w:color="E5E7EB"/>
          <w:bottom w:val="single" w:sz="2" w:space="0" w:color="E5E7EB"/>
          <w:right w:val="single" w:sz="2" w:space="0" w:color="E5E7EB"/>
        </w:pBdr>
        <w:shd w:val="clear" w:color="auto" w:fill="FFFFFF"/>
        <w:spacing w:after="0" w:line="240" w:lineRule="auto"/>
        <w:rPr>
          <w:rFonts w:ascii="Times New Roman" w:eastAsia="Times New Roman" w:hAnsi="Times New Roman" w:cs="Times New Roman"/>
          <w:color w:val="191919"/>
          <w:sz w:val="28"/>
          <w:szCs w:val="28"/>
          <w:lang w:eastAsia="ru-RU"/>
        </w:rPr>
      </w:pPr>
    </w:p>
    <w:p w14:paraId="37768B6C" w14:textId="7AF3643D" w:rsidR="00282547" w:rsidRPr="00A03EDB" w:rsidRDefault="005E6DAA" w:rsidP="00B74F24">
      <w:pPr>
        <w:pBdr>
          <w:top w:val="single" w:sz="2" w:space="0" w:color="E5E7EB"/>
          <w:left w:val="single" w:sz="2" w:space="0" w:color="E5E7EB"/>
          <w:bottom w:val="single" w:sz="2" w:space="0" w:color="E5E7EB"/>
          <w:right w:val="single" w:sz="2" w:space="0" w:color="E5E7EB"/>
        </w:pBdr>
        <w:shd w:val="clear" w:color="auto" w:fill="FFFFFF"/>
        <w:spacing w:after="0" w:line="240" w:lineRule="auto"/>
        <w:rPr>
          <w:rFonts w:ascii="Times New Roman" w:eastAsia="Times New Roman" w:hAnsi="Times New Roman" w:cs="Times New Roman"/>
          <w:color w:val="191919"/>
          <w:sz w:val="28"/>
          <w:szCs w:val="28"/>
          <w:lang w:eastAsia="ru-RU"/>
        </w:rPr>
      </w:pPr>
      <w:r w:rsidRPr="00A03EDB">
        <w:rPr>
          <w:rFonts w:ascii="Times New Roman" w:eastAsia="Times New Roman" w:hAnsi="Times New Roman" w:cs="Times New Roman"/>
          <w:color w:val="191919"/>
          <w:sz w:val="28"/>
          <w:szCs w:val="28"/>
          <w:lang w:eastAsia="ru-RU"/>
        </w:rPr>
        <w:t xml:space="preserve">4.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00282547" w:rsidRPr="00A03EDB">
        <w:rPr>
          <w:rFonts w:ascii="Times New Roman" w:eastAsia="Times New Roman" w:hAnsi="Times New Roman" w:cs="Times New Roman"/>
          <w:color w:val="191919"/>
          <w:sz w:val="28"/>
          <w:szCs w:val="28"/>
          <w:lang w:eastAsia="ru-RU"/>
        </w:rPr>
        <w:t>Несоблюдение действующего законодательства, повлекшее преследование со стороны надзорных органов – это</w:t>
      </w:r>
    </w:p>
    <w:p w14:paraId="34C7F5FA" w14:textId="77777777" w:rsidR="00282547" w:rsidRPr="00A03EDB" w:rsidRDefault="00282547" w:rsidP="00B74F24">
      <w:pPr>
        <w:pStyle w:val="a4"/>
        <w:numPr>
          <w:ilvl w:val="0"/>
          <w:numId w:val="16"/>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правовой комплаенс-риск</w:t>
      </w:r>
    </w:p>
    <w:p w14:paraId="76344BA9" w14:textId="77777777" w:rsidR="00282547" w:rsidRPr="00A03EDB" w:rsidRDefault="00282547" w:rsidP="00B74F24">
      <w:pPr>
        <w:pStyle w:val="a4"/>
        <w:numPr>
          <w:ilvl w:val="0"/>
          <w:numId w:val="16"/>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риск потери деловой репутации</w:t>
      </w:r>
    </w:p>
    <w:p w14:paraId="4F479C69" w14:textId="77777777" w:rsidR="00282547" w:rsidRPr="00A03EDB" w:rsidRDefault="00282547" w:rsidP="00B74F24">
      <w:pPr>
        <w:pStyle w:val="a4"/>
        <w:numPr>
          <w:ilvl w:val="0"/>
          <w:numId w:val="16"/>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операционный комплаенс-риск</w:t>
      </w:r>
    </w:p>
    <w:p w14:paraId="09485877" w14:textId="77777777" w:rsidR="00282547" w:rsidRPr="00A03EDB" w:rsidRDefault="00282547" w:rsidP="00B74F24">
      <w:pPr>
        <w:pStyle w:val="a4"/>
        <w:numPr>
          <w:ilvl w:val="0"/>
          <w:numId w:val="16"/>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нет правильного ответа</w:t>
      </w:r>
    </w:p>
    <w:p w14:paraId="5B4BD7FC" w14:textId="77777777" w:rsidR="00282547" w:rsidRPr="00A03EDB" w:rsidRDefault="00282547" w:rsidP="00B74F24">
      <w:pPr>
        <w:spacing w:after="0" w:line="240" w:lineRule="auto"/>
        <w:ind w:firstLine="709"/>
        <w:jc w:val="both"/>
        <w:rPr>
          <w:rFonts w:ascii="Times New Roman" w:eastAsia="Times New Roman" w:hAnsi="Times New Roman" w:cs="Times New Roman"/>
          <w:color w:val="191919"/>
          <w:sz w:val="28"/>
          <w:szCs w:val="28"/>
          <w:lang w:eastAsia="ru-RU"/>
        </w:rPr>
      </w:pPr>
    </w:p>
    <w:p w14:paraId="6DEB09A8" w14:textId="77777777" w:rsidR="005E6DAA" w:rsidRPr="00A03EDB" w:rsidRDefault="005E6DAA" w:rsidP="00B74F24">
      <w:pPr>
        <w:pStyle w:val="af0"/>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color w:val="191919"/>
          <w:sz w:val="28"/>
          <w:szCs w:val="28"/>
          <w:shd w:val="clear" w:color="auto" w:fill="FFF4E5"/>
        </w:rPr>
      </w:pPr>
    </w:p>
    <w:p w14:paraId="39AD726F" w14:textId="20C432D5" w:rsidR="005E6DAA" w:rsidRPr="00A03EDB" w:rsidRDefault="005E6DAA" w:rsidP="00B74F24">
      <w:pPr>
        <w:pStyle w:val="af0"/>
        <w:pBdr>
          <w:top w:val="single" w:sz="2" w:space="0" w:color="E5E7EB"/>
          <w:left w:val="single" w:sz="2" w:space="0" w:color="E5E7EB"/>
          <w:bottom w:val="single" w:sz="2" w:space="0" w:color="E5E7EB"/>
          <w:right w:val="single" w:sz="2" w:space="0" w:color="E5E7EB"/>
        </w:pBdr>
        <w:spacing w:before="0" w:beforeAutospacing="0" w:after="0" w:afterAutospacing="0"/>
        <w:rPr>
          <w:color w:val="191919"/>
          <w:sz w:val="28"/>
          <w:szCs w:val="28"/>
        </w:rPr>
      </w:pPr>
      <w:r w:rsidRPr="00A03EDB">
        <w:rPr>
          <w:color w:val="191919"/>
          <w:sz w:val="28"/>
          <w:szCs w:val="28"/>
          <w:shd w:val="clear" w:color="auto" w:fill="FFF4E5"/>
        </w:rPr>
        <w:t xml:space="preserve">5. </w:t>
      </w:r>
      <w:r w:rsidR="00ED240A" w:rsidRPr="00A03EDB">
        <w:rPr>
          <w:color w:val="191919"/>
          <w:sz w:val="28"/>
          <w:szCs w:val="28"/>
        </w:rPr>
        <w:t>(</w:t>
      </w:r>
      <w:r w:rsidR="00ED240A" w:rsidRPr="00A03EDB">
        <w:rPr>
          <w:color w:val="000000"/>
          <w:sz w:val="28"/>
          <w:szCs w:val="28"/>
        </w:rPr>
        <w:t>ПКП-2</w:t>
      </w:r>
      <w:r w:rsidR="00ED240A" w:rsidRPr="00A03EDB">
        <w:rPr>
          <w:color w:val="191919"/>
          <w:sz w:val="28"/>
          <w:szCs w:val="28"/>
        </w:rPr>
        <w:t>)</w:t>
      </w:r>
      <w:r w:rsidRPr="00A03EDB">
        <w:rPr>
          <w:color w:val="191919"/>
          <w:sz w:val="28"/>
          <w:szCs w:val="28"/>
          <w:shd w:val="clear" w:color="auto" w:fill="FFF4E5"/>
        </w:rPr>
        <w:t>Что относится к базовым локальным актам в сфере комплаенса в организации?</w:t>
      </w:r>
      <w:r w:rsidRPr="00A03EDB">
        <w:rPr>
          <w:color w:val="191919"/>
          <w:sz w:val="28"/>
          <w:szCs w:val="28"/>
        </w:rPr>
        <w:t xml:space="preserve"> </w:t>
      </w:r>
    </w:p>
    <w:p w14:paraId="35866D8D" w14:textId="4E0BE14B" w:rsidR="005E6DAA" w:rsidRPr="00A03EDB" w:rsidRDefault="005E6DAA" w:rsidP="00B74F24">
      <w:pPr>
        <w:pStyle w:val="af0"/>
        <w:numPr>
          <w:ilvl w:val="0"/>
          <w:numId w:val="17"/>
        </w:numPr>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color w:val="191919"/>
          <w:sz w:val="28"/>
          <w:szCs w:val="28"/>
        </w:rPr>
      </w:pPr>
      <w:r w:rsidRPr="00A03EDB">
        <w:rPr>
          <w:color w:val="191919"/>
          <w:sz w:val="28"/>
          <w:szCs w:val="28"/>
        </w:rPr>
        <w:t>амортизационная политика</w:t>
      </w:r>
    </w:p>
    <w:p w14:paraId="1982DD6D" w14:textId="77777777" w:rsidR="005E6DAA" w:rsidRPr="00A03EDB" w:rsidRDefault="005E6DAA" w:rsidP="00B74F24">
      <w:pPr>
        <w:pStyle w:val="a4"/>
        <w:numPr>
          <w:ilvl w:val="0"/>
          <w:numId w:val="17"/>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Устав</w:t>
      </w:r>
    </w:p>
    <w:p w14:paraId="4F4CF85F" w14:textId="77777777" w:rsidR="005E6DAA" w:rsidRPr="00A03EDB" w:rsidRDefault="005E6DAA" w:rsidP="00B74F24">
      <w:pPr>
        <w:pStyle w:val="a4"/>
        <w:numPr>
          <w:ilvl w:val="0"/>
          <w:numId w:val="17"/>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учётная политика</w:t>
      </w:r>
    </w:p>
    <w:p w14:paraId="19FDCA60" w14:textId="77777777" w:rsidR="005E6DAA" w:rsidRPr="00A03EDB" w:rsidRDefault="005E6DAA" w:rsidP="00B74F24">
      <w:pPr>
        <w:pStyle w:val="a4"/>
        <w:numPr>
          <w:ilvl w:val="0"/>
          <w:numId w:val="17"/>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Кодекс корпоративной этики</w:t>
      </w:r>
    </w:p>
    <w:p w14:paraId="31AA1028" w14:textId="77777777" w:rsidR="005E6DAA" w:rsidRPr="00A03EDB" w:rsidRDefault="005E6DAA" w:rsidP="00B74F24">
      <w:pPr>
        <w:pBdr>
          <w:top w:val="single" w:sz="2" w:space="0" w:color="E5E7EB"/>
          <w:left w:val="single" w:sz="2" w:space="0" w:color="E5E7EB"/>
          <w:bottom w:val="single" w:sz="2" w:space="0" w:color="E5E7EB"/>
          <w:right w:val="single" w:sz="2" w:space="0" w:color="E5E7EB"/>
        </w:pBdr>
        <w:shd w:val="clear" w:color="auto" w:fill="FFFFFF"/>
        <w:spacing w:after="0" w:line="240" w:lineRule="auto"/>
        <w:rPr>
          <w:rFonts w:ascii="Times New Roman" w:eastAsia="Times New Roman" w:hAnsi="Times New Roman" w:cs="Times New Roman"/>
          <w:color w:val="191919"/>
          <w:sz w:val="28"/>
          <w:szCs w:val="28"/>
          <w:lang w:eastAsia="ru-RU"/>
        </w:rPr>
      </w:pPr>
    </w:p>
    <w:p w14:paraId="643AAA8B" w14:textId="77777777" w:rsidR="005E6DAA" w:rsidRPr="00A03EDB" w:rsidRDefault="005E6DAA" w:rsidP="00B74F24">
      <w:pPr>
        <w:pBdr>
          <w:top w:val="single" w:sz="2" w:space="0" w:color="E5E7EB"/>
          <w:left w:val="single" w:sz="2" w:space="0" w:color="E5E7EB"/>
          <w:bottom w:val="single" w:sz="2" w:space="0" w:color="E5E7EB"/>
          <w:right w:val="single" w:sz="2" w:space="0" w:color="E5E7EB"/>
        </w:pBdr>
        <w:shd w:val="clear" w:color="auto" w:fill="FFFFFF"/>
        <w:spacing w:after="0" w:line="240" w:lineRule="auto"/>
        <w:rPr>
          <w:rFonts w:ascii="Times New Roman" w:eastAsia="Times New Roman" w:hAnsi="Times New Roman" w:cs="Times New Roman"/>
          <w:color w:val="191919"/>
          <w:sz w:val="28"/>
          <w:szCs w:val="28"/>
          <w:lang w:eastAsia="ru-RU"/>
        </w:rPr>
      </w:pPr>
    </w:p>
    <w:p w14:paraId="21F836C3" w14:textId="6E196294" w:rsidR="005E6DAA" w:rsidRPr="00A03EDB" w:rsidRDefault="005E6DAA" w:rsidP="00B74F24">
      <w:pPr>
        <w:spacing w:after="0" w:line="240" w:lineRule="auto"/>
        <w:jc w:val="both"/>
        <w:rPr>
          <w:rFonts w:ascii="Times New Roman" w:hAnsi="Times New Roman" w:cs="Times New Roman"/>
          <w:color w:val="191919"/>
          <w:sz w:val="28"/>
          <w:szCs w:val="28"/>
          <w:shd w:val="clear" w:color="auto" w:fill="FFF4E5"/>
        </w:rPr>
      </w:pPr>
      <w:r w:rsidRPr="00A03EDB">
        <w:rPr>
          <w:rFonts w:ascii="Times New Roman" w:hAnsi="Times New Roman" w:cs="Times New Roman"/>
          <w:color w:val="191919"/>
          <w:sz w:val="28"/>
          <w:szCs w:val="28"/>
          <w:shd w:val="clear" w:color="auto" w:fill="FFF4E5"/>
        </w:rPr>
        <w:t xml:space="preserve">6.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Pr="00A03EDB">
        <w:rPr>
          <w:rFonts w:ascii="Times New Roman" w:hAnsi="Times New Roman" w:cs="Times New Roman"/>
          <w:color w:val="191919"/>
          <w:sz w:val="28"/>
          <w:szCs w:val="28"/>
          <w:shd w:val="clear" w:color="auto" w:fill="FFF4E5"/>
        </w:rPr>
        <w:t>Какая процедура обязательна в рамках противодействия легализации (отмыванию) доходов, полученных преступным путем, и финансированию терроризма?</w:t>
      </w:r>
    </w:p>
    <w:p w14:paraId="3EE6A692" w14:textId="77777777" w:rsidR="005E6DAA" w:rsidRPr="00A03EDB" w:rsidRDefault="005E6DAA" w:rsidP="00B74F24">
      <w:pPr>
        <w:pStyle w:val="a4"/>
        <w:numPr>
          <w:ilvl w:val="0"/>
          <w:numId w:val="18"/>
        </w:numPr>
        <w:pBdr>
          <w:top w:val="single" w:sz="2" w:space="0" w:color="E5E7EB"/>
          <w:left w:val="single" w:sz="2" w:space="0" w:color="E5E7EB"/>
          <w:bottom w:val="single" w:sz="2" w:space="0" w:color="E5E7EB"/>
          <w:right w:val="single" w:sz="2" w:space="0" w:color="E5E7EB"/>
        </w:pBdr>
        <w:rPr>
          <w:color w:val="191919"/>
          <w:sz w:val="28"/>
          <w:szCs w:val="28"/>
        </w:rPr>
      </w:pPr>
      <w:r w:rsidRPr="00A03EDB">
        <w:rPr>
          <w:color w:val="191919"/>
          <w:sz w:val="28"/>
          <w:szCs w:val="28"/>
        </w:rPr>
        <w:t>«клиент всегда прав»</w:t>
      </w:r>
    </w:p>
    <w:p w14:paraId="2111D3D0" w14:textId="2E160B9C" w:rsidR="005E6DAA" w:rsidRPr="00A03EDB" w:rsidRDefault="005E6DAA" w:rsidP="00B74F24">
      <w:pPr>
        <w:pStyle w:val="a4"/>
        <w:numPr>
          <w:ilvl w:val="0"/>
          <w:numId w:val="18"/>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«знай своего клиента»</w:t>
      </w:r>
    </w:p>
    <w:p w14:paraId="0D19DA10" w14:textId="472F7C90" w:rsidR="005E6DAA" w:rsidRPr="00A03EDB" w:rsidRDefault="005E6DAA" w:rsidP="00B74F24">
      <w:pPr>
        <w:pStyle w:val="a4"/>
        <w:numPr>
          <w:ilvl w:val="0"/>
          <w:numId w:val="18"/>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«учитывай движения денежных средств»</w:t>
      </w:r>
    </w:p>
    <w:p w14:paraId="32D2E431" w14:textId="0AE5CB98" w:rsidR="005E6DAA" w:rsidRPr="00A03EDB" w:rsidRDefault="005E6DAA" w:rsidP="00B74F24">
      <w:pPr>
        <w:pStyle w:val="a4"/>
        <w:numPr>
          <w:ilvl w:val="0"/>
          <w:numId w:val="18"/>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«помогай своему клиенту»</w:t>
      </w:r>
    </w:p>
    <w:p w14:paraId="6C40C760" w14:textId="77777777" w:rsidR="005E6DAA" w:rsidRPr="00A03EDB" w:rsidRDefault="005E6DAA" w:rsidP="00B74F24">
      <w:pPr>
        <w:spacing w:after="0" w:line="240" w:lineRule="auto"/>
        <w:ind w:firstLine="709"/>
        <w:jc w:val="both"/>
        <w:rPr>
          <w:rFonts w:ascii="Times New Roman" w:hAnsi="Times New Roman" w:cs="Times New Roman"/>
          <w:color w:val="191919"/>
          <w:sz w:val="28"/>
          <w:szCs w:val="28"/>
          <w:shd w:val="clear" w:color="auto" w:fill="FFF4E5"/>
        </w:rPr>
      </w:pPr>
    </w:p>
    <w:p w14:paraId="2B466BE1" w14:textId="4DE7E7C7" w:rsidR="00ED240A" w:rsidRPr="00A03EDB" w:rsidRDefault="006E10FB" w:rsidP="00ED240A">
      <w:pPr>
        <w:spacing w:after="0" w:line="240" w:lineRule="auto"/>
        <w:rPr>
          <w:rFonts w:ascii="Times New Roman" w:hAnsi="Times New Roman" w:cs="Times New Roman"/>
          <w:sz w:val="28"/>
          <w:szCs w:val="28"/>
        </w:rPr>
      </w:pPr>
      <w:r w:rsidRPr="00A03EDB">
        <w:rPr>
          <w:rFonts w:ascii="Times New Roman" w:hAnsi="Times New Roman" w:cs="Times New Roman"/>
          <w:color w:val="191919"/>
          <w:sz w:val="28"/>
          <w:szCs w:val="28"/>
          <w:shd w:val="clear" w:color="auto" w:fill="FFF4E5"/>
        </w:rPr>
        <w:t xml:space="preserve">7.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 xml:space="preserve">) </w:t>
      </w:r>
      <w:r w:rsidR="00ED240A" w:rsidRPr="00A03EDB">
        <w:rPr>
          <w:rFonts w:ascii="Times New Roman" w:hAnsi="Times New Roman" w:cs="Times New Roman"/>
          <w:sz w:val="28"/>
          <w:szCs w:val="28"/>
        </w:rPr>
        <w:t xml:space="preserve"> Какое из следующих утверждений о комплаенс-контроле является верным?</w:t>
      </w:r>
    </w:p>
    <w:p w14:paraId="2F2D82D6" w14:textId="77777777" w:rsidR="00ED240A" w:rsidRPr="00A03EDB" w:rsidRDefault="00ED240A" w:rsidP="00ED240A">
      <w:pPr>
        <w:spacing w:after="0" w:line="240" w:lineRule="auto"/>
        <w:rPr>
          <w:rFonts w:ascii="Times New Roman" w:hAnsi="Times New Roman" w:cs="Times New Roman"/>
          <w:sz w:val="28"/>
          <w:szCs w:val="28"/>
        </w:rPr>
      </w:pPr>
      <w:r w:rsidRPr="00A03EDB">
        <w:rPr>
          <w:rFonts w:ascii="Times New Roman" w:hAnsi="Times New Roman" w:cs="Times New Roman"/>
          <w:sz w:val="28"/>
          <w:szCs w:val="28"/>
        </w:rPr>
        <w:t>a) Комплаенс-контроль нужен только крупным компаниям.</w:t>
      </w:r>
    </w:p>
    <w:p w14:paraId="0001297B" w14:textId="77777777" w:rsidR="00ED240A" w:rsidRPr="00A03EDB" w:rsidRDefault="00ED240A" w:rsidP="00ED240A">
      <w:pPr>
        <w:spacing w:after="0" w:line="240" w:lineRule="auto"/>
        <w:rPr>
          <w:rFonts w:ascii="Times New Roman" w:hAnsi="Times New Roman" w:cs="Times New Roman"/>
          <w:sz w:val="28"/>
          <w:szCs w:val="28"/>
        </w:rPr>
      </w:pPr>
      <w:r w:rsidRPr="00A03EDB">
        <w:rPr>
          <w:rFonts w:ascii="Times New Roman" w:hAnsi="Times New Roman" w:cs="Times New Roman"/>
          <w:sz w:val="28"/>
          <w:szCs w:val="28"/>
        </w:rPr>
        <w:t>b) Комплаенс-контроль - это одноразовая процедура.</w:t>
      </w:r>
    </w:p>
    <w:p w14:paraId="47A11013" w14:textId="77777777" w:rsidR="00ED240A" w:rsidRPr="00A03EDB" w:rsidRDefault="00ED240A" w:rsidP="00ED240A">
      <w:pPr>
        <w:spacing w:after="0" w:line="240" w:lineRule="auto"/>
        <w:rPr>
          <w:rFonts w:ascii="Times New Roman" w:hAnsi="Times New Roman" w:cs="Times New Roman"/>
          <w:sz w:val="28"/>
          <w:szCs w:val="28"/>
        </w:rPr>
      </w:pPr>
      <w:r w:rsidRPr="00A03EDB">
        <w:rPr>
          <w:rFonts w:ascii="Times New Roman" w:hAnsi="Times New Roman" w:cs="Times New Roman"/>
          <w:sz w:val="28"/>
          <w:szCs w:val="28"/>
        </w:rPr>
        <w:t>c) Комплаенс-контроль не влияет на репутацию компании.</w:t>
      </w:r>
    </w:p>
    <w:p w14:paraId="08F2922F" w14:textId="77777777" w:rsidR="00ED240A" w:rsidRPr="00A03EDB" w:rsidRDefault="00ED240A" w:rsidP="00ED240A">
      <w:pPr>
        <w:spacing w:after="0" w:line="240" w:lineRule="auto"/>
        <w:rPr>
          <w:rFonts w:ascii="Times New Roman" w:hAnsi="Times New Roman" w:cs="Times New Roman"/>
          <w:sz w:val="28"/>
          <w:szCs w:val="28"/>
        </w:rPr>
      </w:pPr>
      <w:r w:rsidRPr="00A03EDB">
        <w:rPr>
          <w:rFonts w:ascii="Times New Roman" w:hAnsi="Times New Roman" w:cs="Times New Roman"/>
          <w:sz w:val="28"/>
          <w:szCs w:val="28"/>
        </w:rPr>
        <w:t>d) Комплаенс-контроль должен быть непрерывным процессом.</w:t>
      </w:r>
    </w:p>
    <w:p w14:paraId="3715A126" w14:textId="6BEF3ECF" w:rsidR="006E10FB" w:rsidRPr="00A03EDB" w:rsidRDefault="006E10FB" w:rsidP="00ED240A">
      <w:pPr>
        <w:spacing w:after="0" w:line="240" w:lineRule="auto"/>
        <w:jc w:val="both"/>
        <w:rPr>
          <w:color w:val="191919"/>
          <w:sz w:val="28"/>
          <w:szCs w:val="28"/>
        </w:rPr>
      </w:pPr>
    </w:p>
    <w:p w14:paraId="4BBED227" w14:textId="77777777" w:rsidR="005E6DAA" w:rsidRPr="00A03EDB" w:rsidRDefault="005E6DAA" w:rsidP="00B74F24">
      <w:pPr>
        <w:spacing w:after="0" w:line="240" w:lineRule="auto"/>
        <w:ind w:firstLine="709"/>
        <w:jc w:val="both"/>
        <w:rPr>
          <w:rFonts w:ascii="Times New Roman" w:hAnsi="Times New Roman" w:cs="Times New Roman"/>
          <w:color w:val="191919"/>
          <w:sz w:val="28"/>
          <w:szCs w:val="28"/>
          <w:shd w:val="clear" w:color="auto" w:fill="FFF4E5"/>
        </w:rPr>
      </w:pPr>
    </w:p>
    <w:p w14:paraId="1F94914E" w14:textId="723CD13D" w:rsidR="004A2418" w:rsidRPr="00A03EDB" w:rsidRDefault="004A2418" w:rsidP="00B74F24">
      <w:pPr>
        <w:pStyle w:val="af0"/>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color w:val="191919"/>
          <w:sz w:val="28"/>
          <w:szCs w:val="28"/>
        </w:rPr>
      </w:pPr>
      <w:r w:rsidRPr="00A03EDB">
        <w:rPr>
          <w:color w:val="191919"/>
          <w:sz w:val="28"/>
          <w:szCs w:val="28"/>
          <w:shd w:val="clear" w:color="auto" w:fill="FFF4E5"/>
        </w:rPr>
        <w:t>8.</w:t>
      </w:r>
      <w:r w:rsidR="00ED240A" w:rsidRPr="00A03EDB">
        <w:rPr>
          <w:color w:val="191919"/>
          <w:sz w:val="28"/>
          <w:szCs w:val="28"/>
          <w:shd w:val="clear" w:color="auto" w:fill="FFF4E5"/>
        </w:rPr>
        <w:t xml:space="preserve"> </w:t>
      </w:r>
      <w:r w:rsidR="00ED240A" w:rsidRPr="00A03EDB">
        <w:rPr>
          <w:color w:val="191919"/>
          <w:sz w:val="28"/>
          <w:szCs w:val="28"/>
        </w:rPr>
        <w:t>(</w:t>
      </w:r>
      <w:r w:rsidR="00ED240A" w:rsidRPr="00A03EDB">
        <w:rPr>
          <w:color w:val="000000"/>
          <w:sz w:val="28"/>
          <w:szCs w:val="28"/>
        </w:rPr>
        <w:t>ПКП-1</w:t>
      </w:r>
      <w:r w:rsidR="00ED240A" w:rsidRPr="00A03EDB">
        <w:rPr>
          <w:color w:val="191919"/>
          <w:sz w:val="28"/>
          <w:szCs w:val="28"/>
        </w:rPr>
        <w:t xml:space="preserve">) </w:t>
      </w:r>
      <w:r w:rsidRPr="00A03EDB">
        <w:rPr>
          <w:color w:val="191919"/>
          <w:sz w:val="28"/>
          <w:szCs w:val="28"/>
          <w:shd w:val="clear" w:color="auto" w:fill="FFF4E5"/>
        </w:rPr>
        <w:t xml:space="preserve"> С чего начинается процесс анализа риска для решения поставленных задач при создании системы корпоративной безопасности в организации?</w:t>
      </w:r>
      <w:r w:rsidRPr="00A03EDB">
        <w:rPr>
          <w:color w:val="191919"/>
          <w:sz w:val="28"/>
          <w:szCs w:val="28"/>
        </w:rPr>
        <w:t xml:space="preserve"> </w:t>
      </w:r>
    </w:p>
    <w:p w14:paraId="0C109E77" w14:textId="21971370" w:rsidR="004A2418" w:rsidRPr="00A03EDB" w:rsidRDefault="004A2418" w:rsidP="00B74F24">
      <w:pPr>
        <w:pStyle w:val="af0"/>
        <w:numPr>
          <w:ilvl w:val="0"/>
          <w:numId w:val="20"/>
        </w:numPr>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color w:val="191919"/>
          <w:sz w:val="28"/>
          <w:szCs w:val="28"/>
        </w:rPr>
      </w:pPr>
      <w:r w:rsidRPr="00A03EDB">
        <w:rPr>
          <w:color w:val="191919"/>
          <w:sz w:val="28"/>
          <w:szCs w:val="28"/>
        </w:rPr>
        <w:t>с идентификации</w:t>
      </w:r>
    </w:p>
    <w:p w14:paraId="1D15E7F2" w14:textId="77777777" w:rsidR="004A2418" w:rsidRPr="00A03EDB" w:rsidRDefault="004A2418" w:rsidP="00B74F24">
      <w:pPr>
        <w:pStyle w:val="a4"/>
        <w:numPr>
          <w:ilvl w:val="0"/>
          <w:numId w:val="20"/>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с оценки последствий</w:t>
      </w:r>
    </w:p>
    <w:p w14:paraId="1DB9CC11" w14:textId="77777777" w:rsidR="004A2418" w:rsidRPr="00A03EDB" w:rsidRDefault="004A2418" w:rsidP="00B74F24">
      <w:pPr>
        <w:pStyle w:val="a4"/>
        <w:numPr>
          <w:ilvl w:val="0"/>
          <w:numId w:val="20"/>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с управления</w:t>
      </w:r>
    </w:p>
    <w:p w14:paraId="6E103317" w14:textId="77777777" w:rsidR="004A2418" w:rsidRPr="00A03EDB" w:rsidRDefault="004A2418" w:rsidP="00B74F24">
      <w:pPr>
        <w:pStyle w:val="a4"/>
        <w:numPr>
          <w:ilvl w:val="0"/>
          <w:numId w:val="20"/>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с ранжирования</w:t>
      </w:r>
    </w:p>
    <w:p w14:paraId="729100BA" w14:textId="7014DC44" w:rsidR="005E6DAA" w:rsidRPr="00A03EDB" w:rsidRDefault="005E6DAA" w:rsidP="00B74F24">
      <w:pPr>
        <w:spacing w:after="0" w:line="240" w:lineRule="auto"/>
        <w:ind w:firstLine="709"/>
        <w:jc w:val="both"/>
        <w:rPr>
          <w:rFonts w:ascii="Times New Roman" w:hAnsi="Times New Roman" w:cs="Times New Roman"/>
          <w:color w:val="191919"/>
          <w:sz w:val="28"/>
          <w:szCs w:val="28"/>
          <w:shd w:val="clear" w:color="auto" w:fill="FFF4E5"/>
        </w:rPr>
      </w:pPr>
    </w:p>
    <w:p w14:paraId="3FD5C240" w14:textId="191F7342" w:rsidR="005E6DAA" w:rsidRPr="00A03EDB" w:rsidRDefault="004A2418" w:rsidP="00B74F24">
      <w:pPr>
        <w:spacing w:after="0" w:line="240" w:lineRule="auto"/>
        <w:jc w:val="both"/>
        <w:rPr>
          <w:rFonts w:ascii="Times New Roman" w:hAnsi="Times New Roman" w:cs="Times New Roman"/>
          <w:color w:val="191919"/>
          <w:sz w:val="28"/>
          <w:szCs w:val="28"/>
          <w:shd w:val="clear" w:color="auto" w:fill="FFF4E5"/>
        </w:rPr>
      </w:pPr>
      <w:r w:rsidRPr="00A03EDB">
        <w:rPr>
          <w:rFonts w:ascii="Times New Roman" w:hAnsi="Times New Roman" w:cs="Times New Roman"/>
          <w:color w:val="191919"/>
          <w:sz w:val="28"/>
          <w:szCs w:val="28"/>
          <w:shd w:val="clear" w:color="auto" w:fill="FFF4E5"/>
        </w:rPr>
        <w:t xml:space="preserve">9.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 xml:space="preserve">) </w:t>
      </w:r>
      <w:r w:rsidRPr="00A03EDB">
        <w:rPr>
          <w:rFonts w:ascii="Times New Roman" w:hAnsi="Times New Roman" w:cs="Times New Roman"/>
          <w:color w:val="191919"/>
          <w:sz w:val="28"/>
          <w:szCs w:val="28"/>
          <w:shd w:val="clear" w:color="auto" w:fill="FFF4E5"/>
        </w:rPr>
        <w:t>Что НЕ относится к базовым угрозам в соответствии с общей теорией безопасности?</w:t>
      </w:r>
    </w:p>
    <w:p w14:paraId="49EF8CF5" w14:textId="77777777" w:rsidR="004A2418" w:rsidRPr="00A03EDB" w:rsidRDefault="004A2418" w:rsidP="00B74F24">
      <w:pPr>
        <w:pStyle w:val="a4"/>
        <w:numPr>
          <w:ilvl w:val="0"/>
          <w:numId w:val="21"/>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угрозы, связанные с организованной преступностью</w:t>
      </w:r>
    </w:p>
    <w:p w14:paraId="3394E56B" w14:textId="77777777" w:rsidR="004A2418" w:rsidRPr="00A03EDB" w:rsidRDefault="004A2418" w:rsidP="00B74F24">
      <w:pPr>
        <w:pStyle w:val="a4"/>
        <w:numPr>
          <w:ilvl w:val="0"/>
          <w:numId w:val="21"/>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угрозы, связанные с деятельностью государства</w:t>
      </w:r>
    </w:p>
    <w:p w14:paraId="02BB665E" w14:textId="77777777" w:rsidR="004A2418" w:rsidRPr="00A03EDB" w:rsidRDefault="004A2418" w:rsidP="00B74F24">
      <w:pPr>
        <w:pStyle w:val="a4"/>
        <w:numPr>
          <w:ilvl w:val="0"/>
          <w:numId w:val="21"/>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угрозы, связанные с конкурентной борьбой</w:t>
      </w:r>
    </w:p>
    <w:p w14:paraId="711C5B6C" w14:textId="42973B64" w:rsidR="004A2418" w:rsidRPr="00A03EDB" w:rsidRDefault="004A2418" w:rsidP="00B74F24">
      <w:pPr>
        <w:pStyle w:val="a4"/>
        <w:numPr>
          <w:ilvl w:val="0"/>
          <w:numId w:val="21"/>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угрозы, связанные с кредитованием</w:t>
      </w:r>
    </w:p>
    <w:p w14:paraId="0689F3A2" w14:textId="77777777" w:rsidR="005E6DAA" w:rsidRPr="00A03EDB" w:rsidRDefault="005E6DAA" w:rsidP="00B74F24">
      <w:pPr>
        <w:spacing w:after="0" w:line="240" w:lineRule="auto"/>
        <w:ind w:firstLine="709"/>
        <w:jc w:val="both"/>
        <w:rPr>
          <w:rFonts w:ascii="Times New Roman" w:hAnsi="Times New Roman" w:cs="Times New Roman"/>
          <w:color w:val="191919"/>
          <w:sz w:val="28"/>
          <w:szCs w:val="28"/>
          <w:shd w:val="clear" w:color="auto" w:fill="FFF4E5"/>
        </w:rPr>
      </w:pPr>
    </w:p>
    <w:p w14:paraId="7536FF93" w14:textId="6CFCC2A7" w:rsidR="003B6DB5" w:rsidRPr="00A03EDB" w:rsidRDefault="003B6DB5" w:rsidP="00B74F24">
      <w:pPr>
        <w:pStyle w:val="af0"/>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color w:val="191919"/>
          <w:sz w:val="28"/>
          <w:szCs w:val="28"/>
        </w:rPr>
      </w:pPr>
      <w:r w:rsidRPr="00A03EDB">
        <w:rPr>
          <w:color w:val="191919"/>
          <w:sz w:val="28"/>
          <w:szCs w:val="28"/>
          <w:shd w:val="clear" w:color="auto" w:fill="FFF4E5"/>
        </w:rPr>
        <w:t xml:space="preserve">10. </w:t>
      </w:r>
      <w:r w:rsidR="00ED240A" w:rsidRPr="00A03EDB">
        <w:rPr>
          <w:color w:val="191919"/>
          <w:sz w:val="28"/>
          <w:szCs w:val="28"/>
        </w:rPr>
        <w:t>(</w:t>
      </w:r>
      <w:r w:rsidR="00ED240A" w:rsidRPr="00A03EDB">
        <w:rPr>
          <w:color w:val="000000"/>
          <w:sz w:val="28"/>
          <w:szCs w:val="28"/>
        </w:rPr>
        <w:t>ПКП-2</w:t>
      </w:r>
      <w:r w:rsidR="00ED240A" w:rsidRPr="00A03EDB">
        <w:rPr>
          <w:color w:val="191919"/>
          <w:sz w:val="28"/>
          <w:szCs w:val="28"/>
        </w:rPr>
        <w:t>)</w:t>
      </w:r>
      <w:r w:rsidRPr="00A03EDB">
        <w:rPr>
          <w:color w:val="191919"/>
          <w:sz w:val="28"/>
          <w:szCs w:val="28"/>
          <w:shd w:val="clear" w:color="auto" w:fill="FFF4E5"/>
        </w:rPr>
        <w:t>Какое название имеет метод организации и осуществления государственного надзора, при котором выбор интенсивности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к определенной категории риска?</w:t>
      </w:r>
      <w:r w:rsidRPr="00A03EDB">
        <w:rPr>
          <w:color w:val="191919"/>
          <w:sz w:val="28"/>
          <w:szCs w:val="28"/>
        </w:rPr>
        <w:t xml:space="preserve"> </w:t>
      </w:r>
    </w:p>
    <w:p w14:paraId="0C6408DE" w14:textId="59F79AA5" w:rsidR="003B6DB5" w:rsidRPr="00A03EDB" w:rsidRDefault="003B6DB5" w:rsidP="00B74F24">
      <w:pPr>
        <w:pStyle w:val="af0"/>
        <w:numPr>
          <w:ilvl w:val="0"/>
          <w:numId w:val="22"/>
        </w:numPr>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color w:val="191919"/>
          <w:sz w:val="28"/>
          <w:szCs w:val="28"/>
        </w:rPr>
      </w:pPr>
      <w:r w:rsidRPr="00A03EDB">
        <w:rPr>
          <w:color w:val="191919"/>
          <w:sz w:val="28"/>
          <w:szCs w:val="28"/>
        </w:rPr>
        <w:t>мониторинговый</w:t>
      </w:r>
    </w:p>
    <w:p w14:paraId="59CAA003" w14:textId="77777777" w:rsidR="003B6DB5" w:rsidRPr="00A03EDB" w:rsidRDefault="003B6DB5" w:rsidP="00B74F24">
      <w:pPr>
        <w:pStyle w:val="a4"/>
        <w:numPr>
          <w:ilvl w:val="0"/>
          <w:numId w:val="22"/>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конкурентный</w:t>
      </w:r>
    </w:p>
    <w:p w14:paraId="61EEE7D6" w14:textId="77777777" w:rsidR="003B6DB5" w:rsidRPr="00A03EDB" w:rsidRDefault="003B6DB5" w:rsidP="00B74F24">
      <w:pPr>
        <w:pStyle w:val="a4"/>
        <w:numPr>
          <w:ilvl w:val="0"/>
          <w:numId w:val="22"/>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риск-ориентированный</w:t>
      </w:r>
    </w:p>
    <w:p w14:paraId="460FC5CC" w14:textId="77777777" w:rsidR="003B6DB5" w:rsidRPr="00A03EDB" w:rsidRDefault="003B6DB5" w:rsidP="00B74F24">
      <w:pPr>
        <w:pStyle w:val="a4"/>
        <w:numPr>
          <w:ilvl w:val="0"/>
          <w:numId w:val="22"/>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надзорный</w:t>
      </w:r>
    </w:p>
    <w:p w14:paraId="64D0630C" w14:textId="77777777" w:rsidR="003B6DB5" w:rsidRPr="00A03EDB" w:rsidRDefault="003B6DB5" w:rsidP="00B74F24">
      <w:pPr>
        <w:spacing w:after="0" w:line="240" w:lineRule="auto"/>
        <w:ind w:firstLine="709"/>
        <w:jc w:val="both"/>
        <w:rPr>
          <w:rFonts w:ascii="Times New Roman" w:hAnsi="Times New Roman" w:cs="Times New Roman"/>
          <w:sz w:val="28"/>
          <w:szCs w:val="28"/>
        </w:rPr>
      </w:pPr>
    </w:p>
    <w:p w14:paraId="6C59AA60" w14:textId="6B62BAB1" w:rsidR="00D8154F" w:rsidRPr="00A03EDB" w:rsidRDefault="008734F0" w:rsidP="00B74F24">
      <w:pPr>
        <w:pStyle w:val="af0"/>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color w:val="191919"/>
          <w:sz w:val="28"/>
          <w:szCs w:val="28"/>
          <w:shd w:val="clear" w:color="auto" w:fill="FFF4E5"/>
        </w:rPr>
      </w:pPr>
      <w:r w:rsidRPr="00A03EDB">
        <w:rPr>
          <w:color w:val="191919"/>
          <w:sz w:val="28"/>
          <w:szCs w:val="28"/>
          <w:shd w:val="clear" w:color="auto" w:fill="FFF4E5"/>
        </w:rPr>
        <w:t xml:space="preserve">11. </w:t>
      </w:r>
      <w:r w:rsidR="00ED240A" w:rsidRPr="00A03EDB">
        <w:rPr>
          <w:color w:val="191919"/>
          <w:sz w:val="28"/>
          <w:szCs w:val="28"/>
        </w:rPr>
        <w:t>(</w:t>
      </w:r>
      <w:r w:rsidR="00ED240A" w:rsidRPr="00A03EDB">
        <w:rPr>
          <w:color w:val="000000"/>
          <w:sz w:val="28"/>
          <w:szCs w:val="28"/>
        </w:rPr>
        <w:t>ПКП-2</w:t>
      </w:r>
      <w:r w:rsidR="00ED240A" w:rsidRPr="00A03EDB">
        <w:rPr>
          <w:color w:val="191919"/>
          <w:sz w:val="28"/>
          <w:szCs w:val="28"/>
        </w:rPr>
        <w:t>)</w:t>
      </w:r>
      <w:r w:rsidR="00ED240A" w:rsidRPr="00A03EDB">
        <w:rPr>
          <w:color w:val="191919"/>
          <w:sz w:val="28"/>
          <w:szCs w:val="28"/>
        </w:rPr>
        <w:t xml:space="preserve"> </w:t>
      </w:r>
      <w:r w:rsidR="00D8154F" w:rsidRPr="00A03EDB">
        <w:rPr>
          <w:color w:val="191919"/>
          <w:sz w:val="28"/>
          <w:szCs w:val="28"/>
          <w:shd w:val="clear" w:color="auto" w:fill="FFF4E5"/>
        </w:rPr>
        <w:t>Включение каких элементов в работу организации предполагает внедрение корпоративной комплаенс-программы?</w:t>
      </w:r>
    </w:p>
    <w:p w14:paraId="7C65A17B" w14:textId="09354E67" w:rsidR="00D8154F" w:rsidRPr="00A03EDB" w:rsidRDefault="00D8154F" w:rsidP="00B74F24">
      <w:pPr>
        <w:pStyle w:val="af0"/>
        <w:numPr>
          <w:ilvl w:val="0"/>
          <w:numId w:val="23"/>
        </w:numPr>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color w:val="191919"/>
          <w:sz w:val="28"/>
          <w:szCs w:val="28"/>
        </w:rPr>
      </w:pPr>
      <w:r w:rsidRPr="00A03EDB">
        <w:rPr>
          <w:color w:val="191919"/>
          <w:sz w:val="28"/>
          <w:szCs w:val="28"/>
        </w:rPr>
        <w:t>проверка благонадежности контрагентов</w:t>
      </w:r>
    </w:p>
    <w:p w14:paraId="72F23112" w14:textId="77777777" w:rsidR="00D8154F" w:rsidRPr="00A03EDB" w:rsidRDefault="00D8154F" w:rsidP="00B74F24">
      <w:pPr>
        <w:pStyle w:val="a4"/>
        <w:numPr>
          <w:ilvl w:val="0"/>
          <w:numId w:val="23"/>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осуществление контроля со стороны надзорного органа</w:t>
      </w:r>
    </w:p>
    <w:p w14:paraId="60149F90" w14:textId="1DD66428" w:rsidR="00D8154F" w:rsidRPr="00A03EDB" w:rsidRDefault="008734F0" w:rsidP="00B74F24">
      <w:pPr>
        <w:pStyle w:val="a4"/>
        <w:numPr>
          <w:ilvl w:val="0"/>
          <w:numId w:val="23"/>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факультативная оценка рисков</w:t>
      </w:r>
    </w:p>
    <w:p w14:paraId="5DE11250" w14:textId="77777777" w:rsidR="00D8154F" w:rsidRPr="00A03EDB" w:rsidRDefault="00D8154F" w:rsidP="00B74F24">
      <w:pPr>
        <w:pStyle w:val="a4"/>
        <w:numPr>
          <w:ilvl w:val="0"/>
          <w:numId w:val="23"/>
        </w:numPr>
        <w:pBdr>
          <w:top w:val="single" w:sz="2" w:space="0" w:color="E5E7EB"/>
          <w:left w:val="single" w:sz="2" w:space="0" w:color="E5E7EB"/>
          <w:bottom w:val="single" w:sz="2" w:space="0" w:color="E5E7EB"/>
          <w:right w:val="single" w:sz="2" w:space="0" w:color="E5E7EB"/>
        </w:pBdr>
        <w:shd w:val="clear" w:color="auto" w:fill="FFFFFF"/>
        <w:rPr>
          <w:color w:val="191919"/>
          <w:sz w:val="28"/>
          <w:szCs w:val="28"/>
        </w:rPr>
      </w:pPr>
      <w:r w:rsidRPr="00A03EDB">
        <w:rPr>
          <w:color w:val="191919"/>
          <w:sz w:val="28"/>
          <w:szCs w:val="28"/>
        </w:rPr>
        <w:t>наличие административного кодекса</w:t>
      </w:r>
    </w:p>
    <w:p w14:paraId="2974BE2B" w14:textId="28A17221" w:rsidR="003B6DB5" w:rsidRPr="00A03EDB" w:rsidRDefault="003B6DB5" w:rsidP="00B74F24">
      <w:pPr>
        <w:spacing w:after="0" w:line="240" w:lineRule="auto"/>
        <w:ind w:firstLine="709"/>
        <w:jc w:val="both"/>
        <w:rPr>
          <w:rFonts w:ascii="Times New Roman" w:hAnsi="Times New Roman" w:cs="Times New Roman"/>
          <w:sz w:val="28"/>
          <w:szCs w:val="28"/>
        </w:rPr>
      </w:pPr>
    </w:p>
    <w:p w14:paraId="1FBF8825" w14:textId="0F6EEF7C" w:rsidR="008734F0" w:rsidRPr="00A03EDB" w:rsidRDefault="008734F0" w:rsidP="00B74F24">
      <w:pPr>
        <w:spacing w:after="0" w:line="240" w:lineRule="auto"/>
        <w:ind w:firstLine="709"/>
        <w:jc w:val="both"/>
        <w:rPr>
          <w:rFonts w:ascii="Times New Roman" w:hAnsi="Times New Roman" w:cs="Times New Roman"/>
          <w:sz w:val="28"/>
          <w:szCs w:val="28"/>
        </w:rPr>
      </w:pPr>
      <w:r w:rsidRPr="00A03EDB">
        <w:rPr>
          <w:rFonts w:ascii="Times New Roman" w:hAnsi="Times New Roman" w:cs="Times New Roman"/>
          <w:sz w:val="28"/>
          <w:szCs w:val="28"/>
        </w:rPr>
        <w:t xml:space="preserve">12.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Pr="00A03EDB">
        <w:rPr>
          <w:rFonts w:ascii="Times New Roman" w:hAnsi="Times New Roman" w:cs="Times New Roman"/>
          <w:sz w:val="28"/>
          <w:szCs w:val="28"/>
        </w:rPr>
        <w:t xml:space="preserve"> Что из нижеперечисленного, скорее всего, будет отражено в Руководстве по комплаенс-менеджменту?</w:t>
      </w:r>
    </w:p>
    <w:p w14:paraId="270EF316" w14:textId="610BD1C4" w:rsidR="001E31B0" w:rsidRPr="00A03EDB" w:rsidRDefault="008734F0" w:rsidP="00B74F24">
      <w:pPr>
        <w:pStyle w:val="a4"/>
        <w:numPr>
          <w:ilvl w:val="0"/>
          <w:numId w:val="24"/>
        </w:numPr>
        <w:ind w:left="567"/>
        <w:jc w:val="both"/>
        <w:rPr>
          <w:sz w:val="28"/>
          <w:szCs w:val="28"/>
        </w:rPr>
      </w:pPr>
      <w:r w:rsidRPr="00A03EDB">
        <w:rPr>
          <w:sz w:val="28"/>
          <w:szCs w:val="28"/>
        </w:rPr>
        <w:t xml:space="preserve">Требования к ведению записей, учета </w:t>
      </w:r>
    </w:p>
    <w:p w14:paraId="621345D9" w14:textId="77777777" w:rsidR="001E31B0" w:rsidRPr="00A03EDB" w:rsidRDefault="001E31B0" w:rsidP="00B74F24">
      <w:pPr>
        <w:pStyle w:val="a4"/>
        <w:numPr>
          <w:ilvl w:val="0"/>
          <w:numId w:val="24"/>
        </w:numPr>
        <w:ind w:left="567"/>
        <w:jc w:val="both"/>
        <w:rPr>
          <w:sz w:val="28"/>
          <w:szCs w:val="28"/>
        </w:rPr>
      </w:pPr>
      <w:r w:rsidRPr="00A03EDB">
        <w:rPr>
          <w:sz w:val="28"/>
          <w:szCs w:val="28"/>
        </w:rPr>
        <w:t>Т</w:t>
      </w:r>
      <w:r w:rsidR="008734F0" w:rsidRPr="00A03EDB">
        <w:rPr>
          <w:sz w:val="28"/>
          <w:szCs w:val="28"/>
        </w:rPr>
        <w:t xml:space="preserve">ребования по обучению и компетентности </w:t>
      </w:r>
    </w:p>
    <w:p w14:paraId="418B51A2" w14:textId="77777777" w:rsidR="001E31B0" w:rsidRPr="00A03EDB" w:rsidRDefault="008734F0" w:rsidP="00B74F24">
      <w:pPr>
        <w:pStyle w:val="a4"/>
        <w:numPr>
          <w:ilvl w:val="0"/>
          <w:numId w:val="24"/>
        </w:numPr>
        <w:ind w:left="567"/>
        <w:jc w:val="both"/>
        <w:rPr>
          <w:sz w:val="28"/>
          <w:szCs w:val="28"/>
        </w:rPr>
      </w:pPr>
      <w:r w:rsidRPr="00A03EDB">
        <w:rPr>
          <w:sz w:val="28"/>
          <w:szCs w:val="28"/>
        </w:rPr>
        <w:t xml:space="preserve">Подробности начисления вознаграждения сотрудников </w:t>
      </w:r>
    </w:p>
    <w:p w14:paraId="73B0715A" w14:textId="18C7854D" w:rsidR="008734F0" w:rsidRPr="00A03EDB" w:rsidRDefault="008734F0" w:rsidP="00B74F24">
      <w:pPr>
        <w:pStyle w:val="a4"/>
        <w:numPr>
          <w:ilvl w:val="0"/>
          <w:numId w:val="24"/>
        </w:numPr>
        <w:ind w:left="567"/>
        <w:jc w:val="both"/>
        <w:rPr>
          <w:sz w:val="28"/>
          <w:szCs w:val="28"/>
        </w:rPr>
      </w:pPr>
      <w:r w:rsidRPr="00A03EDB">
        <w:rPr>
          <w:sz w:val="28"/>
          <w:szCs w:val="28"/>
        </w:rPr>
        <w:t>Требования к ведению торговли с личных лицевых счетов</w:t>
      </w:r>
    </w:p>
    <w:p w14:paraId="39519F75" w14:textId="77777777" w:rsidR="001E31B0" w:rsidRPr="00A03EDB" w:rsidRDefault="001E31B0" w:rsidP="00B74F24">
      <w:pPr>
        <w:spacing w:after="0" w:line="240" w:lineRule="auto"/>
        <w:ind w:firstLine="709"/>
        <w:jc w:val="both"/>
        <w:rPr>
          <w:rFonts w:ascii="Times New Roman" w:hAnsi="Times New Roman" w:cs="Times New Roman"/>
          <w:sz w:val="28"/>
          <w:szCs w:val="28"/>
        </w:rPr>
      </w:pPr>
    </w:p>
    <w:p w14:paraId="0B5F2619" w14:textId="7099E6AE" w:rsidR="001E31B0" w:rsidRPr="00A03EDB" w:rsidRDefault="001E31B0" w:rsidP="00B74F24">
      <w:pPr>
        <w:spacing w:after="0" w:line="240" w:lineRule="auto"/>
        <w:ind w:firstLine="709"/>
        <w:jc w:val="both"/>
        <w:rPr>
          <w:rFonts w:ascii="Times New Roman" w:hAnsi="Times New Roman" w:cs="Times New Roman"/>
          <w:sz w:val="28"/>
          <w:szCs w:val="28"/>
        </w:rPr>
      </w:pPr>
      <w:r w:rsidRPr="00A03EDB">
        <w:rPr>
          <w:rFonts w:ascii="Times New Roman" w:hAnsi="Times New Roman" w:cs="Times New Roman"/>
          <w:sz w:val="28"/>
          <w:szCs w:val="28"/>
        </w:rPr>
        <w:t xml:space="preserve">13.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Pr="00A03EDB">
        <w:rPr>
          <w:rFonts w:ascii="Times New Roman" w:hAnsi="Times New Roman" w:cs="Times New Roman"/>
          <w:sz w:val="28"/>
          <w:szCs w:val="28"/>
        </w:rPr>
        <w:t>Последовательность практических действий комплаенс менеджмента организации такова: 1) определение мероприятий по управлению комплаенс риском 2) анализ и оценка; 3) деятельность по управлению риском; 4) система предупредительных (превентивных) мер; 5) мониторинг и выявление комплаенс-рисков.</w:t>
      </w:r>
    </w:p>
    <w:p w14:paraId="273C1CBB" w14:textId="3994438B" w:rsidR="001E31B0" w:rsidRPr="00A03EDB" w:rsidRDefault="001E31B0" w:rsidP="00B74F24">
      <w:pPr>
        <w:spacing w:after="0" w:line="240" w:lineRule="auto"/>
        <w:ind w:firstLine="709"/>
        <w:jc w:val="both"/>
        <w:rPr>
          <w:rFonts w:ascii="Times New Roman" w:hAnsi="Times New Roman" w:cs="Times New Roman"/>
          <w:sz w:val="28"/>
          <w:szCs w:val="28"/>
        </w:rPr>
      </w:pPr>
    </w:p>
    <w:p w14:paraId="1D62CD6B" w14:textId="63E71FA3" w:rsidR="001E31B0" w:rsidRPr="00A03EDB" w:rsidRDefault="001E31B0" w:rsidP="00B74F24">
      <w:pPr>
        <w:pStyle w:val="a4"/>
        <w:numPr>
          <w:ilvl w:val="0"/>
          <w:numId w:val="25"/>
        </w:numPr>
        <w:jc w:val="both"/>
        <w:rPr>
          <w:sz w:val="28"/>
          <w:szCs w:val="28"/>
        </w:rPr>
      </w:pPr>
      <w:r w:rsidRPr="00A03EDB">
        <w:rPr>
          <w:sz w:val="28"/>
          <w:szCs w:val="28"/>
        </w:rPr>
        <w:t>5,2,</w:t>
      </w:r>
      <w:r w:rsidR="00616826" w:rsidRPr="00A03EDB">
        <w:rPr>
          <w:sz w:val="28"/>
          <w:szCs w:val="28"/>
        </w:rPr>
        <w:t>1,4,3</w:t>
      </w:r>
    </w:p>
    <w:p w14:paraId="34B59CF0" w14:textId="5ADD0B2D" w:rsidR="00616826" w:rsidRPr="00A03EDB" w:rsidRDefault="00616826" w:rsidP="00B74F24">
      <w:pPr>
        <w:pStyle w:val="a4"/>
        <w:numPr>
          <w:ilvl w:val="0"/>
          <w:numId w:val="25"/>
        </w:numPr>
        <w:jc w:val="both"/>
        <w:rPr>
          <w:sz w:val="28"/>
          <w:szCs w:val="28"/>
        </w:rPr>
      </w:pPr>
      <w:r w:rsidRPr="00A03EDB">
        <w:rPr>
          <w:sz w:val="28"/>
          <w:szCs w:val="28"/>
        </w:rPr>
        <w:t>1,2,3,4,5</w:t>
      </w:r>
    </w:p>
    <w:p w14:paraId="6D029C48" w14:textId="7AC2E452" w:rsidR="00616826" w:rsidRPr="00A03EDB" w:rsidRDefault="00616826" w:rsidP="00B74F24">
      <w:pPr>
        <w:pStyle w:val="a4"/>
        <w:numPr>
          <w:ilvl w:val="0"/>
          <w:numId w:val="25"/>
        </w:numPr>
        <w:jc w:val="both"/>
        <w:rPr>
          <w:sz w:val="28"/>
          <w:szCs w:val="28"/>
        </w:rPr>
      </w:pPr>
      <w:r w:rsidRPr="00A03EDB">
        <w:rPr>
          <w:sz w:val="28"/>
          <w:szCs w:val="28"/>
        </w:rPr>
        <w:t>2,3,1,4,5</w:t>
      </w:r>
    </w:p>
    <w:p w14:paraId="60C4D8ED" w14:textId="48A6E243" w:rsidR="00616826" w:rsidRPr="00A03EDB" w:rsidRDefault="00616826" w:rsidP="00B74F24">
      <w:pPr>
        <w:pStyle w:val="a4"/>
        <w:numPr>
          <w:ilvl w:val="0"/>
          <w:numId w:val="25"/>
        </w:numPr>
        <w:jc w:val="both"/>
        <w:rPr>
          <w:sz w:val="28"/>
          <w:szCs w:val="28"/>
        </w:rPr>
      </w:pPr>
      <w:r w:rsidRPr="00A03EDB">
        <w:rPr>
          <w:sz w:val="28"/>
          <w:szCs w:val="28"/>
        </w:rPr>
        <w:t>5,4,3,2,1</w:t>
      </w:r>
    </w:p>
    <w:p w14:paraId="5229A71D" w14:textId="5DFFD246" w:rsidR="00616826" w:rsidRPr="00A03EDB" w:rsidRDefault="00616826" w:rsidP="00B74F24">
      <w:pPr>
        <w:spacing w:after="0" w:line="240" w:lineRule="auto"/>
        <w:jc w:val="both"/>
        <w:rPr>
          <w:rFonts w:ascii="Times New Roman" w:hAnsi="Times New Roman" w:cs="Times New Roman"/>
          <w:sz w:val="28"/>
          <w:szCs w:val="28"/>
        </w:rPr>
      </w:pPr>
    </w:p>
    <w:p w14:paraId="798B5407" w14:textId="3F7E755B" w:rsidR="00616826" w:rsidRPr="00A03EDB" w:rsidRDefault="004D0D7D" w:rsidP="00B74F24">
      <w:pPr>
        <w:spacing w:after="0" w:line="240" w:lineRule="auto"/>
        <w:ind w:firstLine="709"/>
        <w:jc w:val="both"/>
        <w:rPr>
          <w:rFonts w:ascii="Times New Roman" w:hAnsi="Times New Roman" w:cs="Times New Roman"/>
          <w:sz w:val="28"/>
          <w:szCs w:val="28"/>
        </w:rPr>
      </w:pPr>
      <w:r w:rsidRPr="00A03EDB">
        <w:rPr>
          <w:rFonts w:ascii="Times New Roman" w:hAnsi="Times New Roman" w:cs="Times New Roman"/>
          <w:sz w:val="28"/>
          <w:szCs w:val="28"/>
        </w:rPr>
        <w:t>1</w:t>
      </w:r>
      <w:r w:rsidR="00616826" w:rsidRPr="00A03EDB">
        <w:rPr>
          <w:rFonts w:ascii="Times New Roman" w:hAnsi="Times New Roman" w:cs="Times New Roman"/>
          <w:sz w:val="28"/>
          <w:szCs w:val="28"/>
        </w:rPr>
        <w:t xml:space="preserve">4. </w:t>
      </w:r>
      <w:r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 xml:space="preserve">) </w:t>
      </w:r>
      <w:r w:rsidRPr="00A03EDB">
        <w:rPr>
          <w:rFonts w:ascii="Times New Roman" w:hAnsi="Times New Roman" w:cs="Times New Roman"/>
          <w:sz w:val="28"/>
          <w:szCs w:val="28"/>
        </w:rPr>
        <w:t xml:space="preserve">Указанные элементы комплаенс-контроля в организации не являются основными: </w:t>
      </w:r>
    </w:p>
    <w:p w14:paraId="79754396" w14:textId="01E5B443" w:rsidR="00616826" w:rsidRPr="00A03EDB" w:rsidRDefault="004D0D7D" w:rsidP="00B74F24">
      <w:pPr>
        <w:pStyle w:val="a4"/>
        <w:numPr>
          <w:ilvl w:val="0"/>
          <w:numId w:val="26"/>
        </w:numPr>
        <w:jc w:val="both"/>
        <w:rPr>
          <w:sz w:val="28"/>
          <w:szCs w:val="28"/>
        </w:rPr>
      </w:pPr>
      <w:r w:rsidRPr="00A03EDB">
        <w:rPr>
          <w:sz w:val="28"/>
          <w:szCs w:val="28"/>
        </w:rPr>
        <w:t xml:space="preserve">социальные; </w:t>
      </w:r>
    </w:p>
    <w:p w14:paraId="25CC8124" w14:textId="7EC44AC8" w:rsidR="00616826" w:rsidRPr="00A03EDB" w:rsidRDefault="004D0D7D" w:rsidP="00B74F24">
      <w:pPr>
        <w:pStyle w:val="a4"/>
        <w:numPr>
          <w:ilvl w:val="0"/>
          <w:numId w:val="26"/>
        </w:numPr>
        <w:jc w:val="both"/>
        <w:rPr>
          <w:sz w:val="28"/>
          <w:szCs w:val="28"/>
        </w:rPr>
      </w:pPr>
      <w:r w:rsidRPr="00A03EDB">
        <w:rPr>
          <w:sz w:val="28"/>
          <w:szCs w:val="28"/>
        </w:rPr>
        <w:t>финансовые</w:t>
      </w:r>
    </w:p>
    <w:p w14:paraId="306B193B" w14:textId="127F4DBC" w:rsidR="00616826" w:rsidRPr="00A03EDB" w:rsidRDefault="004D0D7D" w:rsidP="00B74F24">
      <w:pPr>
        <w:pStyle w:val="a4"/>
        <w:numPr>
          <w:ilvl w:val="0"/>
          <w:numId w:val="26"/>
        </w:numPr>
        <w:jc w:val="both"/>
        <w:rPr>
          <w:sz w:val="28"/>
          <w:szCs w:val="28"/>
        </w:rPr>
      </w:pPr>
      <w:r w:rsidRPr="00A03EDB">
        <w:rPr>
          <w:sz w:val="28"/>
          <w:szCs w:val="28"/>
        </w:rPr>
        <w:t xml:space="preserve">информационные; </w:t>
      </w:r>
    </w:p>
    <w:p w14:paraId="74EDC900" w14:textId="17B3BDE2" w:rsidR="004D0D7D" w:rsidRPr="00A03EDB" w:rsidRDefault="004D0D7D" w:rsidP="00B74F24">
      <w:pPr>
        <w:pStyle w:val="a4"/>
        <w:numPr>
          <w:ilvl w:val="0"/>
          <w:numId w:val="26"/>
        </w:numPr>
        <w:jc w:val="both"/>
        <w:rPr>
          <w:sz w:val="28"/>
          <w:szCs w:val="28"/>
        </w:rPr>
      </w:pPr>
      <w:r w:rsidRPr="00A03EDB">
        <w:rPr>
          <w:sz w:val="28"/>
          <w:szCs w:val="28"/>
        </w:rPr>
        <w:t xml:space="preserve">культурные. </w:t>
      </w:r>
    </w:p>
    <w:p w14:paraId="2807659A" w14:textId="6AE8C0B2" w:rsidR="004D0D7D" w:rsidRPr="00A03EDB" w:rsidRDefault="004D0D7D" w:rsidP="00B74F24">
      <w:pPr>
        <w:spacing w:after="0" w:line="240" w:lineRule="auto"/>
        <w:ind w:firstLine="709"/>
        <w:jc w:val="both"/>
        <w:rPr>
          <w:rFonts w:ascii="Times New Roman" w:hAnsi="Times New Roman" w:cs="Times New Roman"/>
          <w:sz w:val="28"/>
          <w:szCs w:val="28"/>
        </w:rPr>
      </w:pPr>
      <w:r w:rsidRPr="00A03EDB">
        <w:rPr>
          <w:rFonts w:ascii="Times New Roman" w:hAnsi="Times New Roman" w:cs="Times New Roman"/>
          <w:sz w:val="28"/>
          <w:szCs w:val="28"/>
        </w:rPr>
        <w:t xml:space="preserve"> </w:t>
      </w:r>
    </w:p>
    <w:p w14:paraId="6D3FBD89" w14:textId="68184D70" w:rsidR="00674A37" w:rsidRPr="00A03EDB" w:rsidRDefault="00674A37" w:rsidP="00B74F24">
      <w:pPr>
        <w:spacing w:after="0" w:line="240" w:lineRule="auto"/>
        <w:rPr>
          <w:rFonts w:ascii="Times New Roman" w:hAnsi="Times New Roman" w:cs="Times New Roman"/>
          <w:sz w:val="28"/>
          <w:szCs w:val="28"/>
        </w:rPr>
      </w:pPr>
      <w:r w:rsidRPr="00A03EDB">
        <w:rPr>
          <w:rFonts w:ascii="Times New Roman" w:hAnsi="Times New Roman" w:cs="Times New Roman"/>
          <w:sz w:val="28"/>
          <w:szCs w:val="28"/>
        </w:rPr>
        <w:t>1</w:t>
      </w:r>
      <w:r w:rsidR="00616826" w:rsidRPr="00A03EDB">
        <w:rPr>
          <w:rFonts w:ascii="Times New Roman" w:hAnsi="Times New Roman" w:cs="Times New Roman"/>
          <w:sz w:val="28"/>
          <w:szCs w:val="28"/>
        </w:rPr>
        <w:t>5</w:t>
      </w:r>
      <w:r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 xml:space="preserve">) </w:t>
      </w:r>
      <w:r w:rsidRPr="00A03EDB">
        <w:rPr>
          <w:rFonts w:ascii="Times New Roman" w:hAnsi="Times New Roman" w:cs="Times New Roman"/>
          <w:sz w:val="28"/>
          <w:szCs w:val="28"/>
        </w:rPr>
        <w:t>Что такое комплаенс-контроль?</w:t>
      </w:r>
    </w:p>
    <w:p w14:paraId="41572F79" w14:textId="77777777" w:rsidR="00674A37" w:rsidRPr="00A03EDB" w:rsidRDefault="00674A37" w:rsidP="00B74F24">
      <w:pPr>
        <w:spacing w:after="0" w:line="240" w:lineRule="auto"/>
        <w:rPr>
          <w:rFonts w:ascii="Times New Roman" w:hAnsi="Times New Roman" w:cs="Times New Roman"/>
          <w:sz w:val="28"/>
          <w:szCs w:val="28"/>
        </w:rPr>
      </w:pPr>
    </w:p>
    <w:p w14:paraId="48C514CA" w14:textId="708113C4" w:rsidR="00674A37" w:rsidRPr="00A03EDB" w:rsidRDefault="00674A37" w:rsidP="00B74F24">
      <w:pPr>
        <w:pStyle w:val="a4"/>
        <w:numPr>
          <w:ilvl w:val="0"/>
          <w:numId w:val="27"/>
        </w:numPr>
        <w:rPr>
          <w:sz w:val="28"/>
          <w:szCs w:val="28"/>
        </w:rPr>
      </w:pPr>
      <w:r w:rsidRPr="00A03EDB">
        <w:rPr>
          <w:sz w:val="28"/>
          <w:szCs w:val="28"/>
        </w:rPr>
        <w:t>Система управления рисками, направленная на предотвращение нарушений законодательства.</w:t>
      </w:r>
    </w:p>
    <w:p w14:paraId="4BBB6F6F" w14:textId="2812BDC7" w:rsidR="00674A37" w:rsidRPr="00A03EDB" w:rsidRDefault="00674A37" w:rsidP="00B74F24">
      <w:pPr>
        <w:pStyle w:val="a4"/>
        <w:numPr>
          <w:ilvl w:val="0"/>
          <w:numId w:val="27"/>
        </w:numPr>
        <w:rPr>
          <w:sz w:val="28"/>
          <w:szCs w:val="28"/>
        </w:rPr>
      </w:pPr>
      <w:r w:rsidRPr="00A03EDB">
        <w:rPr>
          <w:sz w:val="28"/>
          <w:szCs w:val="28"/>
        </w:rPr>
        <w:t>Процесс аудита финансовой отчетности компании.</w:t>
      </w:r>
    </w:p>
    <w:p w14:paraId="70AEDE4C" w14:textId="5258E0DB" w:rsidR="00674A37" w:rsidRPr="00A03EDB" w:rsidRDefault="00674A37" w:rsidP="00B74F24">
      <w:pPr>
        <w:pStyle w:val="a4"/>
        <w:numPr>
          <w:ilvl w:val="0"/>
          <w:numId w:val="27"/>
        </w:numPr>
        <w:rPr>
          <w:sz w:val="28"/>
          <w:szCs w:val="28"/>
        </w:rPr>
      </w:pPr>
      <w:r w:rsidRPr="00A03EDB">
        <w:rPr>
          <w:sz w:val="28"/>
          <w:szCs w:val="28"/>
        </w:rPr>
        <w:t>Метод анализа эффективности работы отдела продаж.</w:t>
      </w:r>
    </w:p>
    <w:p w14:paraId="7F92F5CD" w14:textId="0FF3DDFF" w:rsidR="00674A37" w:rsidRPr="00A03EDB" w:rsidRDefault="00674A37" w:rsidP="00B74F24">
      <w:pPr>
        <w:pStyle w:val="a4"/>
        <w:numPr>
          <w:ilvl w:val="0"/>
          <w:numId w:val="27"/>
        </w:numPr>
        <w:rPr>
          <w:sz w:val="28"/>
          <w:szCs w:val="28"/>
        </w:rPr>
      </w:pPr>
      <w:r w:rsidRPr="00A03EDB">
        <w:rPr>
          <w:sz w:val="28"/>
          <w:szCs w:val="28"/>
        </w:rPr>
        <w:t>Стратегия, ориентированная на повышение прибыльности компании.</w:t>
      </w:r>
    </w:p>
    <w:p w14:paraId="48708D35" w14:textId="77777777" w:rsidR="00BA3CA1" w:rsidRPr="00A03EDB" w:rsidRDefault="00BA3CA1" w:rsidP="00B74F24">
      <w:pPr>
        <w:spacing w:after="0" w:line="240" w:lineRule="auto"/>
        <w:rPr>
          <w:rFonts w:ascii="Times New Roman" w:hAnsi="Times New Roman" w:cs="Times New Roman"/>
          <w:sz w:val="28"/>
          <w:szCs w:val="28"/>
        </w:rPr>
      </w:pPr>
    </w:p>
    <w:p w14:paraId="6A2B74DB" w14:textId="0B017119" w:rsidR="00E82B54" w:rsidRPr="00A03EDB" w:rsidRDefault="00BA3CA1" w:rsidP="00062CF0">
      <w:pPr>
        <w:tabs>
          <w:tab w:val="left" w:pos="1069"/>
        </w:tabs>
        <w:spacing w:after="0" w:line="240" w:lineRule="auto"/>
        <w:jc w:val="both"/>
        <w:rPr>
          <w:rFonts w:ascii="Times New Roman" w:hAnsi="Times New Roman" w:cs="Times New Roman"/>
          <w:sz w:val="28"/>
          <w:szCs w:val="28"/>
        </w:rPr>
      </w:pPr>
      <w:r w:rsidRPr="00A03EDB">
        <w:rPr>
          <w:rFonts w:ascii="Times New Roman" w:hAnsi="Times New Roman" w:cs="Times New Roman"/>
          <w:sz w:val="28"/>
          <w:szCs w:val="28"/>
        </w:rPr>
        <w:t>16.</w:t>
      </w:r>
      <w:r w:rsidR="00ED240A"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191919"/>
          <w:sz w:val="28"/>
          <w:szCs w:val="28"/>
          <w:lang w:eastAsia="ru-RU"/>
        </w:rPr>
        <w:t xml:space="preserve"> </w:t>
      </w:r>
      <w:r w:rsidR="00062CF0" w:rsidRPr="00A03EDB">
        <w:rPr>
          <w:rFonts w:ascii="Times New Roman" w:hAnsi="Times New Roman" w:cs="Times New Roman"/>
          <w:sz w:val="28"/>
          <w:szCs w:val="28"/>
        </w:rPr>
        <w:t xml:space="preserve"> Определите понятие:</w:t>
      </w:r>
    </w:p>
    <w:p w14:paraId="1C98AEEF" w14:textId="20097763" w:rsidR="00E82B54" w:rsidRPr="00A03EDB" w:rsidRDefault="00284A8B" w:rsidP="00284A8B">
      <w:pPr>
        <w:jc w:val="both"/>
        <w:rPr>
          <w:rFonts w:ascii="Times New Roman" w:hAnsi="Times New Roman" w:cs="Times New Roman"/>
          <w:sz w:val="28"/>
          <w:szCs w:val="28"/>
        </w:rPr>
      </w:pPr>
      <w:r w:rsidRPr="00A03EDB">
        <w:rPr>
          <w:rFonts w:ascii="Times New Roman" w:hAnsi="Times New Roman" w:cs="Times New Roman"/>
          <w:sz w:val="28"/>
          <w:szCs w:val="28"/>
        </w:rPr>
        <w:t xml:space="preserve">Корпоративная </w:t>
      </w:r>
      <w:r w:rsidRPr="00A03EDB">
        <w:rPr>
          <w:rFonts w:ascii="Times New Roman" w:hAnsi="Times New Roman" w:cs="Times New Roman"/>
          <w:sz w:val="28"/>
          <w:szCs w:val="28"/>
        </w:rPr>
        <w:t>_______________</w:t>
      </w:r>
      <w:r w:rsidRPr="00A03EDB">
        <w:rPr>
          <w:rFonts w:ascii="Times New Roman" w:hAnsi="Times New Roman" w:cs="Times New Roman"/>
          <w:sz w:val="28"/>
          <w:szCs w:val="28"/>
        </w:rPr>
        <w:t xml:space="preserve"> ответственность</w:t>
      </w:r>
      <w:r w:rsidRPr="00A03EDB">
        <w:rPr>
          <w:rFonts w:ascii="Times New Roman" w:hAnsi="Times New Roman" w:cs="Times New Roman"/>
          <w:sz w:val="28"/>
          <w:szCs w:val="28"/>
        </w:rPr>
        <w:t xml:space="preserve"> - </w:t>
      </w:r>
      <w:r w:rsidR="00E82B54" w:rsidRPr="00A03EDB">
        <w:rPr>
          <w:rFonts w:ascii="Times New Roman" w:hAnsi="Times New Roman" w:cs="Times New Roman"/>
          <w:sz w:val="28"/>
          <w:szCs w:val="28"/>
        </w:rPr>
        <w:t>это комплекс направлений политики и действий, связанных с ключевыми стейкхолдерами, ценностями и выполняющих требования законности, а также учитывающих интересы людей, сообществ и окружающей среды.</w:t>
      </w:r>
    </w:p>
    <w:p w14:paraId="0BBB73A5" w14:textId="0310EBF8" w:rsidR="00E9532F" w:rsidRPr="00A03EDB" w:rsidRDefault="00BA3CA1" w:rsidP="00E9532F">
      <w:pPr>
        <w:jc w:val="both"/>
        <w:rPr>
          <w:rFonts w:ascii="Times New Roman" w:hAnsi="Times New Roman" w:cs="Times New Roman"/>
          <w:sz w:val="28"/>
          <w:szCs w:val="28"/>
        </w:rPr>
      </w:pPr>
      <w:r w:rsidRPr="00A03EDB">
        <w:rPr>
          <w:rFonts w:ascii="Times New Roman" w:hAnsi="Times New Roman" w:cs="Times New Roman"/>
          <w:sz w:val="28"/>
          <w:szCs w:val="28"/>
        </w:rPr>
        <w:t xml:space="preserve">17.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00E9532F" w:rsidRPr="00A03EDB">
        <w:rPr>
          <w:rFonts w:ascii="Times New Roman" w:hAnsi="Times New Roman" w:cs="Times New Roman"/>
          <w:sz w:val="28"/>
          <w:szCs w:val="28"/>
        </w:rPr>
        <w:t xml:space="preserve">   Под _______________ комплаенсом следует понимать внутреннюю систему мер обеспечения соответствия трудовой деятельности работника и работодателя трудовому законодательству и внутренним документам организации, способов предупреждения нарушений трудовых прав, правовых средств урегулирования трудовых конфликтов. </w:t>
      </w:r>
    </w:p>
    <w:p w14:paraId="67A22702" w14:textId="3AD0EF9D" w:rsidR="00E9532F" w:rsidRPr="00A03EDB" w:rsidRDefault="00E9532F" w:rsidP="00E9532F">
      <w:pPr>
        <w:tabs>
          <w:tab w:val="left" w:pos="1169"/>
        </w:tabs>
        <w:rPr>
          <w:rFonts w:ascii="Times New Roman" w:hAnsi="Times New Roman" w:cs="Times New Roman"/>
          <w:sz w:val="28"/>
          <w:szCs w:val="28"/>
        </w:rPr>
      </w:pPr>
      <w:r w:rsidRPr="00A03EDB">
        <w:rPr>
          <w:rFonts w:ascii="Times New Roman" w:hAnsi="Times New Roman" w:cs="Times New Roman"/>
          <w:sz w:val="28"/>
          <w:szCs w:val="28"/>
        </w:rPr>
        <w:t xml:space="preserve">18.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 xml:space="preserve">) </w:t>
      </w:r>
      <w:r w:rsidRPr="00A03EDB">
        <w:rPr>
          <w:rFonts w:ascii="Times New Roman" w:hAnsi="Times New Roman" w:cs="Times New Roman"/>
          <w:sz w:val="28"/>
          <w:szCs w:val="28"/>
        </w:rPr>
        <w:t xml:space="preserve">К методам  расчета рисков, используемые в Стандарте FERMA,  относятся _________ методы  </w:t>
      </w:r>
      <w:r w:rsidR="00284A8B" w:rsidRPr="00A03EDB">
        <w:rPr>
          <w:rFonts w:ascii="Times New Roman" w:hAnsi="Times New Roman" w:cs="Times New Roman"/>
          <w:sz w:val="28"/>
          <w:szCs w:val="28"/>
        </w:rPr>
        <w:t>, что означает</w:t>
      </w:r>
      <w:r w:rsidRPr="00A03EDB">
        <w:rPr>
          <w:rFonts w:ascii="Times New Roman" w:hAnsi="Times New Roman" w:cs="Times New Roman"/>
          <w:sz w:val="28"/>
          <w:szCs w:val="28"/>
        </w:rPr>
        <w:t xml:space="preserve"> присвоение значений вероятности и последствий на основании существующих данных. </w:t>
      </w:r>
    </w:p>
    <w:p w14:paraId="6452F49A" w14:textId="36BFBE98" w:rsidR="00062CF0" w:rsidRPr="00A03EDB" w:rsidRDefault="00E9532F" w:rsidP="00062CF0">
      <w:pPr>
        <w:jc w:val="both"/>
        <w:rPr>
          <w:rFonts w:ascii="Times New Roman" w:hAnsi="Times New Roman" w:cs="Times New Roman"/>
          <w:sz w:val="28"/>
          <w:szCs w:val="28"/>
        </w:rPr>
      </w:pPr>
      <w:r w:rsidRPr="00A03EDB">
        <w:rPr>
          <w:rFonts w:ascii="Times New Roman" w:hAnsi="Times New Roman" w:cs="Times New Roman"/>
          <w:sz w:val="28"/>
          <w:szCs w:val="28"/>
        </w:rPr>
        <w:t xml:space="preserve">19.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 xml:space="preserve">) </w:t>
      </w:r>
      <w:r w:rsidR="00062CF0" w:rsidRPr="00A03EDB">
        <w:rPr>
          <w:rFonts w:ascii="Times New Roman" w:hAnsi="Times New Roman" w:cs="Times New Roman"/>
          <w:sz w:val="28"/>
          <w:szCs w:val="28"/>
        </w:rPr>
        <w:t>Определите понятие:</w:t>
      </w:r>
    </w:p>
    <w:p w14:paraId="5C9379CC" w14:textId="07137168" w:rsidR="00BA3CA1" w:rsidRPr="00A03EDB" w:rsidRDefault="00BA3CA1" w:rsidP="00062CF0">
      <w:pPr>
        <w:jc w:val="both"/>
        <w:rPr>
          <w:rFonts w:ascii="Times New Roman" w:hAnsi="Times New Roman" w:cs="Times New Roman"/>
          <w:sz w:val="28"/>
          <w:szCs w:val="28"/>
        </w:rPr>
      </w:pPr>
      <w:r w:rsidRPr="00A03EDB">
        <w:rPr>
          <w:rFonts w:ascii="Times New Roman" w:hAnsi="Times New Roman" w:cs="Times New Roman"/>
          <w:sz w:val="28"/>
          <w:szCs w:val="28"/>
        </w:rPr>
        <w:t xml:space="preserve"> ______________— это система обеспечения соответствия деятельности компании действующему законодательству</w:t>
      </w:r>
      <w:r w:rsidR="00062CF0" w:rsidRPr="00A03EDB">
        <w:rPr>
          <w:rFonts w:ascii="Times New Roman" w:hAnsi="Times New Roman" w:cs="Times New Roman"/>
          <w:sz w:val="28"/>
          <w:szCs w:val="28"/>
        </w:rPr>
        <w:t>.</w:t>
      </w:r>
    </w:p>
    <w:p w14:paraId="798DAF92" w14:textId="5E9108B5" w:rsidR="00BA3CA1" w:rsidRPr="00A03EDB" w:rsidRDefault="00BA3CA1" w:rsidP="00062CF0">
      <w:pPr>
        <w:tabs>
          <w:tab w:val="left" w:pos="709"/>
          <w:tab w:val="left" w:pos="2124"/>
        </w:tabs>
        <w:jc w:val="both"/>
        <w:rPr>
          <w:rFonts w:ascii="Times New Roman" w:hAnsi="Times New Roman" w:cs="Times New Roman"/>
          <w:sz w:val="28"/>
          <w:szCs w:val="28"/>
        </w:rPr>
      </w:pPr>
      <w:r w:rsidRPr="00A03EDB">
        <w:rPr>
          <w:rFonts w:ascii="Times New Roman" w:hAnsi="Times New Roman" w:cs="Times New Roman"/>
          <w:sz w:val="28"/>
          <w:szCs w:val="28"/>
        </w:rPr>
        <w:tab/>
      </w:r>
      <w:r w:rsidR="00E9532F" w:rsidRPr="00A03EDB">
        <w:rPr>
          <w:rFonts w:ascii="Times New Roman" w:hAnsi="Times New Roman" w:cs="Times New Roman"/>
          <w:sz w:val="28"/>
          <w:szCs w:val="28"/>
        </w:rPr>
        <w:t>20</w:t>
      </w:r>
      <w:r w:rsidRPr="00A03EDB">
        <w:rPr>
          <w:rFonts w:ascii="Times New Roman" w:hAnsi="Times New Roman" w:cs="Times New Roman"/>
          <w:sz w:val="28"/>
          <w:szCs w:val="28"/>
        </w:rPr>
        <w:t>.</w:t>
      </w:r>
      <w:r w:rsidR="00062CF0"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191919"/>
          <w:sz w:val="28"/>
          <w:szCs w:val="28"/>
          <w:lang w:eastAsia="ru-RU"/>
        </w:rPr>
        <w:t xml:space="preserve"> </w:t>
      </w:r>
      <w:r w:rsidRPr="00A03EDB">
        <w:rPr>
          <w:rFonts w:ascii="Times New Roman" w:hAnsi="Times New Roman" w:cs="Times New Roman"/>
          <w:sz w:val="28"/>
          <w:szCs w:val="28"/>
        </w:rPr>
        <w:t xml:space="preserve">Комплаенс-политика в организации оформляется в виде____________________ </w:t>
      </w:r>
      <w:r w:rsidR="003E5E97" w:rsidRPr="00A03EDB">
        <w:rPr>
          <w:rFonts w:ascii="Times New Roman" w:hAnsi="Times New Roman" w:cs="Times New Roman"/>
          <w:sz w:val="28"/>
          <w:szCs w:val="28"/>
        </w:rPr>
        <w:t xml:space="preserve">нормативного акта . </w:t>
      </w:r>
      <w:r w:rsidRPr="00A03EDB">
        <w:rPr>
          <w:rFonts w:ascii="Times New Roman" w:hAnsi="Times New Roman" w:cs="Times New Roman"/>
          <w:sz w:val="28"/>
          <w:szCs w:val="28"/>
        </w:rPr>
        <w:t xml:space="preserve">Признание политики данным актом придает ей обязательную силу при соблюдении процедуры ознакомления с локальным нормативным актом работников. </w:t>
      </w:r>
    </w:p>
    <w:p w14:paraId="4C6B1028" w14:textId="76938BDC" w:rsidR="00BA3CA1" w:rsidRPr="00A03EDB" w:rsidRDefault="00BA3CA1" w:rsidP="00062CF0">
      <w:pPr>
        <w:jc w:val="both"/>
        <w:rPr>
          <w:rFonts w:ascii="Times New Roman" w:hAnsi="Times New Roman" w:cs="Times New Roman"/>
          <w:sz w:val="28"/>
          <w:szCs w:val="28"/>
        </w:rPr>
      </w:pPr>
      <w:r w:rsidRPr="00A03EDB">
        <w:rPr>
          <w:rFonts w:ascii="Times New Roman" w:hAnsi="Times New Roman" w:cs="Times New Roman"/>
          <w:sz w:val="28"/>
          <w:szCs w:val="28"/>
        </w:rPr>
        <w:tab/>
      </w:r>
      <w:r w:rsidR="00E9532F" w:rsidRPr="00A03EDB">
        <w:rPr>
          <w:rFonts w:ascii="Times New Roman" w:hAnsi="Times New Roman" w:cs="Times New Roman"/>
          <w:sz w:val="28"/>
          <w:szCs w:val="28"/>
        </w:rPr>
        <w:t>21</w:t>
      </w:r>
      <w:r w:rsidR="003E5E97" w:rsidRPr="00A03EDB">
        <w:rPr>
          <w:rFonts w:ascii="Times New Roman" w:hAnsi="Times New Roman" w:cs="Times New Roman"/>
          <w:sz w:val="28"/>
          <w:szCs w:val="28"/>
        </w:rPr>
        <w:t>.</w:t>
      </w:r>
      <w:r w:rsidR="00ED240A"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003E5E97" w:rsidRPr="00A03EDB">
        <w:rPr>
          <w:rFonts w:ascii="Times New Roman" w:hAnsi="Times New Roman" w:cs="Times New Roman"/>
          <w:sz w:val="28"/>
          <w:szCs w:val="28"/>
        </w:rPr>
        <w:t xml:space="preserve"> Укажите т</w:t>
      </w:r>
      <w:r w:rsidRPr="00A03EDB">
        <w:rPr>
          <w:rFonts w:ascii="Times New Roman" w:hAnsi="Times New Roman" w:cs="Times New Roman"/>
          <w:sz w:val="28"/>
          <w:szCs w:val="28"/>
        </w:rPr>
        <w:t>ипичны</w:t>
      </w:r>
      <w:r w:rsidR="003E5E97" w:rsidRPr="00A03EDB">
        <w:rPr>
          <w:rFonts w:ascii="Times New Roman" w:hAnsi="Times New Roman" w:cs="Times New Roman"/>
          <w:sz w:val="28"/>
          <w:szCs w:val="28"/>
        </w:rPr>
        <w:t>й</w:t>
      </w:r>
      <w:r w:rsidRPr="00A03EDB">
        <w:rPr>
          <w:rFonts w:ascii="Times New Roman" w:hAnsi="Times New Roman" w:cs="Times New Roman"/>
          <w:sz w:val="28"/>
          <w:szCs w:val="28"/>
        </w:rPr>
        <w:t xml:space="preserve"> вариант комплаенс-службы в организационной структуре организации</w:t>
      </w:r>
      <w:r w:rsidR="003E5E97" w:rsidRPr="00A03EDB">
        <w:rPr>
          <w:rFonts w:ascii="Times New Roman" w:hAnsi="Times New Roman" w:cs="Times New Roman"/>
          <w:sz w:val="28"/>
          <w:szCs w:val="28"/>
        </w:rPr>
        <w:t xml:space="preserve"> при непосредственном подчинении: </w:t>
      </w:r>
      <w:r w:rsidR="00062CF0" w:rsidRPr="00A03EDB">
        <w:rPr>
          <w:rFonts w:ascii="Times New Roman" w:hAnsi="Times New Roman" w:cs="Times New Roman"/>
          <w:sz w:val="28"/>
          <w:szCs w:val="28"/>
        </w:rPr>
        <w:t xml:space="preserve">генеральный </w:t>
      </w:r>
      <w:r w:rsidR="003E5E97" w:rsidRPr="00A03EDB">
        <w:rPr>
          <w:rFonts w:ascii="Times New Roman" w:hAnsi="Times New Roman" w:cs="Times New Roman"/>
          <w:sz w:val="28"/>
          <w:szCs w:val="28"/>
        </w:rPr>
        <w:t>_______________</w:t>
      </w:r>
      <w:r w:rsidRPr="00A03EDB">
        <w:rPr>
          <w:rFonts w:ascii="Times New Roman" w:hAnsi="Times New Roman" w:cs="Times New Roman"/>
          <w:sz w:val="28"/>
          <w:szCs w:val="28"/>
        </w:rPr>
        <w:t xml:space="preserve"> </w:t>
      </w:r>
      <w:r w:rsidR="003E5E97" w:rsidRPr="00A03EDB">
        <w:rPr>
          <w:rFonts w:ascii="Times New Roman" w:hAnsi="Times New Roman" w:cs="Times New Roman"/>
          <w:sz w:val="28"/>
          <w:szCs w:val="28"/>
        </w:rPr>
        <w:t xml:space="preserve">→ комплаенс-служба </w:t>
      </w:r>
    </w:p>
    <w:p w14:paraId="66479742" w14:textId="3D20E04E" w:rsidR="000E7AE5" w:rsidRPr="00A03EDB" w:rsidRDefault="00E9532F" w:rsidP="00062CF0">
      <w:pPr>
        <w:jc w:val="both"/>
        <w:rPr>
          <w:rFonts w:ascii="Times New Roman" w:hAnsi="Times New Roman" w:cs="Times New Roman"/>
          <w:sz w:val="28"/>
          <w:szCs w:val="28"/>
        </w:rPr>
      </w:pPr>
      <w:r w:rsidRPr="00A03EDB">
        <w:rPr>
          <w:rFonts w:ascii="Times New Roman" w:hAnsi="Times New Roman" w:cs="Times New Roman"/>
          <w:sz w:val="28"/>
          <w:szCs w:val="28"/>
        </w:rPr>
        <w:t>22</w:t>
      </w:r>
      <w:r w:rsidR="003E5E97" w:rsidRPr="00A03EDB">
        <w:rPr>
          <w:rFonts w:ascii="Times New Roman" w:hAnsi="Times New Roman" w:cs="Times New Roman"/>
          <w:sz w:val="28"/>
          <w:szCs w:val="28"/>
        </w:rPr>
        <w:t>.</w:t>
      </w:r>
      <w:r w:rsidR="000E7AE5"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 xml:space="preserve">) </w:t>
      </w:r>
      <w:r w:rsidR="000E7AE5" w:rsidRPr="00A03EDB">
        <w:rPr>
          <w:rFonts w:ascii="Times New Roman" w:hAnsi="Times New Roman" w:cs="Times New Roman"/>
          <w:sz w:val="28"/>
          <w:szCs w:val="28"/>
        </w:rPr>
        <w:t xml:space="preserve">Под корпоративным ________________мы понимаем документ, содержащий обязательные для исполнения в данной организации нормы, правила, требования, характеристики. Это основополагающие фундаментальные концепции, принципы, требования, относящиеся к аспектам безопасности организации. </w:t>
      </w:r>
    </w:p>
    <w:p w14:paraId="36390532" w14:textId="23794A8F" w:rsidR="001A2FE8" w:rsidRPr="00A03EDB" w:rsidRDefault="00E9532F" w:rsidP="001A2FE8">
      <w:pPr>
        <w:tabs>
          <w:tab w:val="left" w:pos="1055"/>
        </w:tabs>
        <w:rPr>
          <w:rFonts w:ascii="Times New Roman" w:hAnsi="Times New Roman" w:cs="Times New Roman"/>
          <w:sz w:val="28"/>
          <w:szCs w:val="28"/>
        </w:rPr>
      </w:pPr>
      <w:r w:rsidRPr="00A03EDB">
        <w:rPr>
          <w:rFonts w:ascii="Times New Roman" w:hAnsi="Times New Roman" w:cs="Times New Roman"/>
          <w:sz w:val="28"/>
          <w:szCs w:val="28"/>
        </w:rPr>
        <w:t>23</w:t>
      </w:r>
      <w:r w:rsidR="00062CF0"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00062CF0" w:rsidRPr="00A03EDB">
        <w:rPr>
          <w:rFonts w:ascii="Times New Roman" w:hAnsi="Times New Roman" w:cs="Times New Roman"/>
          <w:sz w:val="28"/>
          <w:szCs w:val="28"/>
        </w:rPr>
        <w:t xml:space="preserve">Кражи, нападения, взломы, проникновения на территорию, недобросовестная конкуренция, демпинг, промышленный шпионаж, шантаж, заведомо неправильное оформление договоров, документов – относятся к </w:t>
      </w:r>
      <w:r w:rsidR="001A2FE8" w:rsidRPr="00A03EDB">
        <w:rPr>
          <w:rFonts w:ascii="Times New Roman" w:hAnsi="Times New Roman" w:cs="Times New Roman"/>
          <w:sz w:val="28"/>
          <w:szCs w:val="28"/>
        </w:rPr>
        <w:t xml:space="preserve">____________ </w:t>
      </w:r>
      <w:r w:rsidR="00062CF0" w:rsidRPr="00A03EDB">
        <w:rPr>
          <w:rFonts w:ascii="Times New Roman" w:hAnsi="Times New Roman" w:cs="Times New Roman"/>
          <w:sz w:val="28"/>
          <w:szCs w:val="28"/>
        </w:rPr>
        <w:t xml:space="preserve">угрозам </w:t>
      </w:r>
      <w:r w:rsidR="001A2FE8" w:rsidRPr="00A03EDB">
        <w:rPr>
          <w:rFonts w:ascii="Times New Roman" w:hAnsi="Times New Roman" w:cs="Times New Roman"/>
          <w:sz w:val="28"/>
          <w:szCs w:val="28"/>
        </w:rPr>
        <w:t xml:space="preserve"> предпринимательской</w:t>
      </w:r>
      <w:r w:rsidR="0027591A" w:rsidRPr="00A03EDB">
        <w:rPr>
          <w:rFonts w:ascii="Times New Roman" w:hAnsi="Times New Roman" w:cs="Times New Roman"/>
          <w:sz w:val="28"/>
          <w:szCs w:val="28"/>
        </w:rPr>
        <w:t xml:space="preserve"> деятельности.</w:t>
      </w:r>
    </w:p>
    <w:p w14:paraId="289C59E0" w14:textId="447B0A7B" w:rsidR="001A2FE8" w:rsidRPr="00A03EDB" w:rsidRDefault="001A2FE8" w:rsidP="001A2FE8">
      <w:pPr>
        <w:tabs>
          <w:tab w:val="left" w:pos="1055"/>
          <w:tab w:val="center" w:pos="4677"/>
        </w:tabs>
        <w:rPr>
          <w:rFonts w:ascii="Times New Roman" w:hAnsi="Times New Roman" w:cs="Times New Roman"/>
          <w:sz w:val="28"/>
          <w:szCs w:val="28"/>
        </w:rPr>
      </w:pPr>
      <w:r w:rsidRPr="00A03EDB">
        <w:rPr>
          <w:rFonts w:ascii="Times New Roman" w:hAnsi="Times New Roman" w:cs="Times New Roman"/>
          <w:sz w:val="28"/>
          <w:szCs w:val="28"/>
        </w:rPr>
        <w:t>2</w:t>
      </w:r>
      <w:r w:rsidR="00E9532F" w:rsidRPr="00A03EDB">
        <w:rPr>
          <w:rFonts w:ascii="Times New Roman" w:hAnsi="Times New Roman" w:cs="Times New Roman"/>
          <w:sz w:val="28"/>
          <w:szCs w:val="28"/>
        </w:rPr>
        <w:t>4</w:t>
      </w:r>
      <w:r w:rsidRPr="00A03EDB">
        <w:rPr>
          <w:rFonts w:ascii="Times New Roman" w:hAnsi="Times New Roman" w:cs="Times New Roman"/>
          <w:sz w:val="28"/>
          <w:szCs w:val="28"/>
        </w:rPr>
        <w:t xml:space="preserve">. </w:t>
      </w:r>
      <w:r w:rsidRPr="00A03EDB">
        <w:rPr>
          <w:rFonts w:ascii="Times New Roman" w:hAnsi="Times New Roman" w:cs="Times New Roman"/>
          <w:sz w:val="28"/>
          <w:szCs w:val="28"/>
        </w:rPr>
        <w:tab/>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191919"/>
          <w:sz w:val="28"/>
          <w:szCs w:val="28"/>
          <w:lang w:eastAsia="ru-RU"/>
        </w:rPr>
        <w:t xml:space="preserve"> </w:t>
      </w:r>
      <w:r w:rsidRPr="00A03EDB">
        <w:rPr>
          <w:rFonts w:ascii="Times New Roman" w:hAnsi="Times New Roman" w:cs="Times New Roman"/>
          <w:sz w:val="28"/>
          <w:szCs w:val="28"/>
        </w:rPr>
        <w:tab/>
        <w:t xml:space="preserve">_________риск — это рискованные ситуации / форс-мажорные обстоятельства, возникающие во время производственных процессов, реализации продукции. </w:t>
      </w:r>
    </w:p>
    <w:p w14:paraId="518BD3B0" w14:textId="7A654A8C" w:rsidR="0027591A" w:rsidRPr="00A03EDB" w:rsidRDefault="00B62EA1" w:rsidP="00A30B60">
      <w:pPr>
        <w:tabs>
          <w:tab w:val="left" w:pos="1055"/>
          <w:tab w:val="center" w:pos="4677"/>
        </w:tabs>
        <w:rPr>
          <w:rFonts w:ascii="Times New Roman" w:hAnsi="Times New Roman" w:cs="Times New Roman"/>
          <w:sz w:val="28"/>
          <w:szCs w:val="28"/>
        </w:rPr>
      </w:pPr>
      <w:r w:rsidRPr="00A03EDB">
        <w:rPr>
          <w:rFonts w:ascii="Times New Roman" w:hAnsi="Times New Roman" w:cs="Times New Roman"/>
          <w:sz w:val="28"/>
          <w:szCs w:val="28"/>
        </w:rPr>
        <w:t>2</w:t>
      </w:r>
      <w:r w:rsidR="00E9532F" w:rsidRPr="00A03EDB">
        <w:rPr>
          <w:rFonts w:ascii="Times New Roman" w:hAnsi="Times New Roman" w:cs="Times New Roman"/>
          <w:sz w:val="28"/>
          <w:szCs w:val="28"/>
        </w:rPr>
        <w:t>5</w:t>
      </w:r>
      <w:r w:rsidRPr="00A03EDB">
        <w:rPr>
          <w:rFonts w:ascii="Times New Roman" w:hAnsi="Times New Roman" w:cs="Times New Roman"/>
          <w:sz w:val="28"/>
          <w:szCs w:val="28"/>
        </w:rPr>
        <w:t xml:space="preserve">. </w:t>
      </w:r>
      <w:r w:rsidR="0027591A" w:rsidRPr="00A03EDB">
        <w:rPr>
          <w:rFonts w:ascii="Times New Roman" w:hAnsi="Times New Roman" w:cs="Times New Roman"/>
          <w:sz w:val="28"/>
          <w:szCs w:val="28"/>
        </w:rPr>
        <w:t xml:space="preserve"> </w:t>
      </w:r>
      <w:r w:rsidR="00ED240A"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 xml:space="preserve">) </w:t>
      </w:r>
      <w:r w:rsidR="0027591A" w:rsidRPr="00A03EDB">
        <w:rPr>
          <w:rFonts w:ascii="Times New Roman" w:hAnsi="Times New Roman" w:cs="Times New Roman"/>
          <w:sz w:val="28"/>
          <w:szCs w:val="28"/>
        </w:rPr>
        <w:t>Утечка конфиденциальной информации, уничтожение или несанкционированное изменение информации, порча технических средств приема, передачи, обработки и хранения информации и т. д.) – относятся к ____________ угрозам  предпринимательской деятельности.</w:t>
      </w:r>
    </w:p>
    <w:p w14:paraId="79F8E8AC" w14:textId="77777777" w:rsidR="00F13400" w:rsidRPr="00A03EDB" w:rsidRDefault="00F13400" w:rsidP="00E36FD4">
      <w:pPr>
        <w:tabs>
          <w:tab w:val="left" w:pos="1169"/>
        </w:tabs>
        <w:spacing w:after="0" w:line="240" w:lineRule="auto"/>
        <w:rPr>
          <w:rFonts w:ascii="Times New Roman" w:hAnsi="Times New Roman" w:cs="Times New Roman"/>
          <w:sz w:val="28"/>
          <w:szCs w:val="28"/>
        </w:rPr>
      </w:pPr>
    </w:p>
    <w:p w14:paraId="36CB7AC7" w14:textId="509AED69" w:rsidR="0075669C" w:rsidRPr="00A03EDB" w:rsidRDefault="00A30B60" w:rsidP="00E36FD4">
      <w:pPr>
        <w:spacing w:after="0" w:line="240" w:lineRule="auto"/>
        <w:rPr>
          <w:rFonts w:ascii="Times New Roman" w:hAnsi="Times New Roman" w:cs="Times New Roman"/>
          <w:sz w:val="28"/>
          <w:szCs w:val="28"/>
        </w:rPr>
      </w:pPr>
      <w:r w:rsidRPr="00A03EDB">
        <w:rPr>
          <w:rFonts w:ascii="Times New Roman" w:hAnsi="Times New Roman" w:cs="Times New Roman"/>
          <w:sz w:val="28"/>
          <w:szCs w:val="28"/>
        </w:rPr>
        <w:t>26</w:t>
      </w:r>
      <w:r w:rsidR="0075669C"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191919"/>
          <w:sz w:val="28"/>
          <w:szCs w:val="28"/>
          <w:lang w:eastAsia="ru-RU"/>
        </w:rPr>
        <w:t xml:space="preserve"> </w:t>
      </w:r>
      <w:r w:rsidR="0075669C" w:rsidRPr="00A03EDB">
        <w:rPr>
          <w:rFonts w:ascii="Times New Roman" w:hAnsi="Times New Roman" w:cs="Times New Roman"/>
          <w:sz w:val="28"/>
          <w:szCs w:val="28"/>
        </w:rPr>
        <w:t>ЗАДАНИЕ НА СООТВЕТСТВИЕ. СООТНЕСИТЕ базовые локальные акты и их характеристик</w:t>
      </w:r>
      <w:r w:rsidR="00E36FD4" w:rsidRPr="00A03EDB">
        <w:rPr>
          <w:rFonts w:ascii="Times New Roman" w:hAnsi="Times New Roman" w:cs="Times New Roman"/>
          <w:sz w:val="28"/>
          <w:szCs w:val="28"/>
        </w:rPr>
        <w:t>и</w:t>
      </w: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04"/>
      </w:tblGrid>
      <w:tr w:rsidR="0075669C" w:rsidRPr="00A03EDB" w14:paraId="203141C5" w14:textId="77777777" w:rsidTr="00BF455D">
        <w:tc>
          <w:tcPr>
            <w:tcW w:w="2830" w:type="dxa"/>
            <w:hideMark/>
          </w:tcPr>
          <w:p w14:paraId="45D76989" w14:textId="77777777" w:rsidR="0075669C" w:rsidRPr="00A03EDB" w:rsidRDefault="0075669C" w:rsidP="00E36FD4">
            <w:pPr>
              <w:pStyle w:val="a4"/>
              <w:numPr>
                <w:ilvl w:val="0"/>
                <w:numId w:val="29"/>
              </w:numPr>
              <w:ind w:left="0" w:firstLine="454"/>
              <w:rPr>
                <w:sz w:val="28"/>
                <w:szCs w:val="28"/>
              </w:rPr>
            </w:pPr>
            <w:r w:rsidRPr="00A03EDB">
              <w:rPr>
                <w:sz w:val="28"/>
                <w:szCs w:val="28"/>
              </w:rPr>
              <w:t>Кадровая политика</w:t>
            </w:r>
          </w:p>
        </w:tc>
        <w:tc>
          <w:tcPr>
            <w:tcW w:w="6804" w:type="dxa"/>
            <w:hideMark/>
          </w:tcPr>
          <w:p w14:paraId="73F885C8" w14:textId="77777777" w:rsidR="0075669C" w:rsidRPr="00A03EDB" w:rsidRDefault="0075669C" w:rsidP="00E36FD4">
            <w:pPr>
              <w:pStyle w:val="a4"/>
              <w:numPr>
                <w:ilvl w:val="0"/>
                <w:numId w:val="31"/>
              </w:numPr>
              <w:ind w:left="0" w:firstLine="318"/>
              <w:rPr>
                <w:sz w:val="28"/>
                <w:szCs w:val="28"/>
              </w:rPr>
            </w:pPr>
            <w:r w:rsidRPr="00A03EDB">
              <w:rPr>
                <w:sz w:val="28"/>
                <w:szCs w:val="28"/>
              </w:rPr>
              <w:t>определяет принципы и положения, способствующие формированию сплоченного, высокопрофессионального и ответственного коллектива</w:t>
            </w:r>
          </w:p>
        </w:tc>
      </w:tr>
      <w:tr w:rsidR="0075669C" w:rsidRPr="00A03EDB" w14:paraId="334020E4" w14:textId="77777777" w:rsidTr="00BF455D">
        <w:tc>
          <w:tcPr>
            <w:tcW w:w="2830" w:type="dxa"/>
            <w:hideMark/>
          </w:tcPr>
          <w:p w14:paraId="1CB4DCA3" w14:textId="77777777" w:rsidR="0075669C" w:rsidRPr="00A03EDB" w:rsidRDefault="0075669C" w:rsidP="00E36FD4">
            <w:pPr>
              <w:pStyle w:val="a4"/>
              <w:numPr>
                <w:ilvl w:val="0"/>
                <w:numId w:val="29"/>
              </w:numPr>
              <w:ind w:left="0" w:firstLine="454"/>
              <w:rPr>
                <w:sz w:val="28"/>
                <w:szCs w:val="28"/>
              </w:rPr>
            </w:pPr>
            <w:r w:rsidRPr="00A03EDB">
              <w:rPr>
                <w:sz w:val="28"/>
                <w:szCs w:val="28"/>
              </w:rPr>
              <w:t>Антимонопольная политика</w:t>
            </w:r>
          </w:p>
        </w:tc>
        <w:tc>
          <w:tcPr>
            <w:tcW w:w="6804" w:type="dxa"/>
            <w:hideMark/>
          </w:tcPr>
          <w:p w14:paraId="61812A49" w14:textId="77777777" w:rsidR="0075669C" w:rsidRPr="00A03EDB" w:rsidRDefault="0075669C" w:rsidP="00E36FD4">
            <w:pPr>
              <w:pStyle w:val="a4"/>
              <w:numPr>
                <w:ilvl w:val="0"/>
                <w:numId w:val="31"/>
              </w:numPr>
              <w:ind w:left="0" w:firstLine="318"/>
              <w:rPr>
                <w:sz w:val="28"/>
                <w:szCs w:val="28"/>
              </w:rPr>
            </w:pPr>
            <w:r w:rsidRPr="00A03EDB">
              <w:rPr>
                <w:sz w:val="28"/>
                <w:szCs w:val="28"/>
              </w:rPr>
              <w:t>определяет порядок работы сотрудников с конфиденциальной информацией, составляющей коммерческую тайну компании</w:t>
            </w:r>
          </w:p>
        </w:tc>
      </w:tr>
      <w:tr w:rsidR="0075669C" w:rsidRPr="00A03EDB" w14:paraId="679730F4" w14:textId="77777777" w:rsidTr="00BF455D">
        <w:tc>
          <w:tcPr>
            <w:tcW w:w="2830" w:type="dxa"/>
            <w:hideMark/>
          </w:tcPr>
          <w:p w14:paraId="3E3A93A9" w14:textId="77777777" w:rsidR="0075669C" w:rsidRPr="00A03EDB" w:rsidRDefault="0075669C" w:rsidP="00E36FD4">
            <w:pPr>
              <w:pStyle w:val="a4"/>
              <w:numPr>
                <w:ilvl w:val="0"/>
                <w:numId w:val="29"/>
              </w:numPr>
              <w:ind w:left="0" w:firstLine="454"/>
              <w:rPr>
                <w:sz w:val="28"/>
                <w:szCs w:val="28"/>
              </w:rPr>
            </w:pPr>
            <w:r w:rsidRPr="00A03EDB">
              <w:rPr>
                <w:sz w:val="28"/>
                <w:szCs w:val="28"/>
              </w:rPr>
              <w:t>Политика по целостности данных</w:t>
            </w:r>
          </w:p>
        </w:tc>
        <w:tc>
          <w:tcPr>
            <w:tcW w:w="6804" w:type="dxa"/>
            <w:hideMark/>
          </w:tcPr>
          <w:p w14:paraId="683F8326" w14:textId="77777777" w:rsidR="0075669C" w:rsidRPr="00A03EDB" w:rsidRDefault="0075669C" w:rsidP="00E36FD4">
            <w:pPr>
              <w:pStyle w:val="a4"/>
              <w:numPr>
                <w:ilvl w:val="0"/>
                <w:numId w:val="31"/>
              </w:numPr>
              <w:ind w:left="0" w:firstLine="318"/>
              <w:rPr>
                <w:sz w:val="28"/>
                <w:szCs w:val="28"/>
              </w:rPr>
            </w:pPr>
            <w:r w:rsidRPr="00A03EDB">
              <w:rPr>
                <w:sz w:val="28"/>
                <w:szCs w:val="28"/>
              </w:rPr>
              <w:t>определяет положения, формирующие и поддерживающие культуру постоянного соблюдения норм профессиональной этики и положений антимонопольного законодательства, обобщает основные подходы по неприятию антимонопольных нарушений, повышает информированность работников о неприемлемом поведении, а также снижает риск нарушений антимонопольного законодательства</w:t>
            </w:r>
          </w:p>
        </w:tc>
      </w:tr>
      <w:tr w:rsidR="0075669C" w:rsidRPr="00A03EDB" w14:paraId="2F20A78D" w14:textId="77777777" w:rsidTr="00BF455D">
        <w:tc>
          <w:tcPr>
            <w:tcW w:w="2830" w:type="dxa"/>
            <w:hideMark/>
          </w:tcPr>
          <w:p w14:paraId="2E3DECEA" w14:textId="77777777" w:rsidR="0075669C" w:rsidRPr="00A03EDB" w:rsidRDefault="0075669C" w:rsidP="00E36FD4">
            <w:pPr>
              <w:pStyle w:val="a4"/>
              <w:numPr>
                <w:ilvl w:val="0"/>
                <w:numId w:val="29"/>
              </w:numPr>
              <w:ind w:left="0" w:firstLine="454"/>
              <w:rPr>
                <w:sz w:val="28"/>
                <w:szCs w:val="28"/>
              </w:rPr>
            </w:pPr>
            <w:r w:rsidRPr="00A03EDB">
              <w:rPr>
                <w:sz w:val="28"/>
                <w:szCs w:val="28"/>
              </w:rPr>
              <w:t>Политика о коммерческой тайне</w:t>
            </w:r>
          </w:p>
        </w:tc>
        <w:tc>
          <w:tcPr>
            <w:tcW w:w="6804" w:type="dxa"/>
            <w:hideMark/>
          </w:tcPr>
          <w:p w14:paraId="18B6928B" w14:textId="77777777" w:rsidR="0075669C" w:rsidRPr="00A03EDB" w:rsidRDefault="0075669C" w:rsidP="00E36FD4">
            <w:pPr>
              <w:pStyle w:val="a4"/>
              <w:numPr>
                <w:ilvl w:val="0"/>
                <w:numId w:val="31"/>
              </w:numPr>
              <w:ind w:left="0" w:firstLine="318"/>
              <w:rPr>
                <w:sz w:val="28"/>
                <w:szCs w:val="28"/>
              </w:rPr>
            </w:pPr>
            <w:r w:rsidRPr="00A03EDB">
              <w:rPr>
                <w:sz w:val="28"/>
                <w:szCs w:val="28"/>
              </w:rPr>
              <w:t>определяет принципы целостности данных, основные этапы контроля целостности данных, указывает основные обязанности работников компании в связи с обеспечением целостности данных</w:t>
            </w:r>
          </w:p>
        </w:tc>
      </w:tr>
    </w:tbl>
    <w:p w14:paraId="233A7C72" w14:textId="2985CC51" w:rsidR="00E9532F" w:rsidRPr="00A03EDB" w:rsidRDefault="00E9532F" w:rsidP="00E36FD4">
      <w:pPr>
        <w:tabs>
          <w:tab w:val="left" w:pos="1169"/>
        </w:tabs>
        <w:spacing w:after="0" w:line="240" w:lineRule="auto"/>
        <w:rPr>
          <w:rFonts w:ascii="Times New Roman" w:hAnsi="Times New Roman" w:cs="Times New Roman"/>
          <w:sz w:val="28"/>
          <w:szCs w:val="28"/>
        </w:rPr>
      </w:pPr>
    </w:p>
    <w:p w14:paraId="4E6CA827" w14:textId="6B602E58" w:rsidR="00603C6E" w:rsidRPr="00A03EDB" w:rsidRDefault="0075669C" w:rsidP="00E36FD4">
      <w:pPr>
        <w:tabs>
          <w:tab w:val="left" w:pos="1169"/>
          <w:tab w:val="left" w:pos="8455"/>
        </w:tabs>
        <w:spacing w:after="0" w:line="240" w:lineRule="auto"/>
        <w:rPr>
          <w:rFonts w:ascii="Times New Roman" w:hAnsi="Times New Roman" w:cs="Times New Roman"/>
          <w:sz w:val="28"/>
          <w:szCs w:val="28"/>
        </w:rPr>
      </w:pPr>
      <w:r w:rsidRPr="00A03EDB">
        <w:rPr>
          <w:rFonts w:ascii="Times New Roman" w:hAnsi="Times New Roman" w:cs="Times New Roman"/>
          <w:sz w:val="28"/>
          <w:szCs w:val="28"/>
        </w:rPr>
        <w:t>2</w:t>
      </w:r>
      <w:r w:rsidR="00A30B60" w:rsidRPr="00A03EDB">
        <w:rPr>
          <w:rFonts w:ascii="Times New Roman" w:hAnsi="Times New Roman" w:cs="Times New Roman"/>
          <w:sz w:val="28"/>
          <w:szCs w:val="28"/>
        </w:rPr>
        <w:t>7</w:t>
      </w:r>
      <w:r w:rsidRPr="00A03EDB">
        <w:rPr>
          <w:rFonts w:ascii="Times New Roman" w:hAnsi="Times New Roman" w:cs="Times New Roman"/>
          <w:sz w:val="28"/>
          <w:szCs w:val="28"/>
        </w:rPr>
        <w:t>.</w:t>
      </w:r>
      <w:r w:rsidR="00ED240A"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191919"/>
          <w:sz w:val="28"/>
          <w:szCs w:val="28"/>
          <w:lang w:eastAsia="ru-RU"/>
        </w:rPr>
        <w:t xml:space="preserve"> </w:t>
      </w:r>
      <w:r w:rsidRPr="00A03EDB">
        <w:rPr>
          <w:rFonts w:ascii="Times New Roman" w:hAnsi="Times New Roman" w:cs="Times New Roman"/>
          <w:sz w:val="28"/>
          <w:szCs w:val="28"/>
        </w:rPr>
        <w:t xml:space="preserve"> ЗАДАНИЕ НА СООТВЕТСТВИЕ. СООТНЕСИТЕ</w:t>
      </w:r>
      <w:r w:rsidRPr="00A03EDB">
        <w:rPr>
          <w:rFonts w:ascii="Times New Roman" w:hAnsi="Times New Roman" w:cs="Times New Roman"/>
          <w:sz w:val="28"/>
          <w:szCs w:val="28"/>
        </w:rPr>
        <w:tab/>
        <w:t xml:space="preserve"> </w:t>
      </w:r>
      <w:r w:rsidR="00603C6E" w:rsidRPr="00A03EDB">
        <w:rPr>
          <w:rFonts w:ascii="Times New Roman" w:hAnsi="Times New Roman" w:cs="Times New Roman"/>
          <w:sz w:val="28"/>
          <w:szCs w:val="28"/>
        </w:rPr>
        <w:t xml:space="preserve">темы </w:t>
      </w:r>
      <w:r w:rsidRPr="00A03EDB">
        <w:rPr>
          <w:rFonts w:ascii="Times New Roman" w:hAnsi="Times New Roman" w:cs="Times New Roman"/>
          <w:sz w:val="28"/>
          <w:szCs w:val="28"/>
        </w:rPr>
        <w:t xml:space="preserve"> социальной ответственности</w:t>
      </w:r>
      <w:r w:rsidR="00603C6E" w:rsidRPr="00A03EDB">
        <w:rPr>
          <w:rFonts w:ascii="Times New Roman" w:hAnsi="Times New Roman" w:cs="Times New Roman"/>
          <w:sz w:val="28"/>
          <w:szCs w:val="28"/>
        </w:rPr>
        <w:t xml:space="preserve"> (согласно </w:t>
      </w:r>
      <w:r w:rsidRPr="00A03EDB">
        <w:rPr>
          <w:rFonts w:ascii="Times New Roman" w:hAnsi="Times New Roman" w:cs="Times New Roman"/>
          <w:sz w:val="28"/>
          <w:szCs w:val="28"/>
        </w:rPr>
        <w:t xml:space="preserve"> </w:t>
      </w:r>
      <w:r w:rsidR="00603C6E" w:rsidRPr="00A03EDB">
        <w:rPr>
          <w:rFonts w:ascii="Times New Roman" w:hAnsi="Times New Roman" w:cs="Times New Roman"/>
          <w:sz w:val="28"/>
          <w:szCs w:val="28"/>
        </w:rPr>
        <w:t xml:space="preserve">ГОСТ Р ИСО 26000-2012 «Руководство по социальной ответственности»)  </w:t>
      </w:r>
      <w:r w:rsidRPr="00A03EDB">
        <w:rPr>
          <w:rFonts w:ascii="Times New Roman" w:hAnsi="Times New Roman" w:cs="Times New Roman"/>
          <w:sz w:val="28"/>
          <w:szCs w:val="28"/>
        </w:rPr>
        <w:t>и их характеристики</w:t>
      </w:r>
      <w:r w:rsidR="00603C6E" w:rsidRPr="00A03EDB">
        <w:rPr>
          <w:rFonts w:ascii="Times New Roman" w:hAnsi="Times New Roman" w:cs="Times New Roman"/>
          <w:sz w:val="28"/>
          <w:szCs w:val="28"/>
        </w:rPr>
        <w:t>:</w:t>
      </w:r>
    </w:p>
    <w:p w14:paraId="5D030AA4" w14:textId="77777777" w:rsidR="00F13400" w:rsidRPr="00A03EDB" w:rsidRDefault="00F13400" w:rsidP="00E36FD4">
      <w:pPr>
        <w:tabs>
          <w:tab w:val="left" w:pos="1169"/>
          <w:tab w:val="left" w:pos="8455"/>
        </w:tabs>
        <w:spacing w:after="0" w:line="240" w:lineRule="auto"/>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379"/>
      </w:tblGrid>
      <w:tr w:rsidR="00603C6E" w:rsidRPr="00A03EDB" w14:paraId="5415F673" w14:textId="77777777" w:rsidTr="00BF455D">
        <w:tc>
          <w:tcPr>
            <w:tcW w:w="2830" w:type="dxa"/>
          </w:tcPr>
          <w:p w14:paraId="3E725175" w14:textId="77777777" w:rsidR="00603C6E" w:rsidRPr="00A03EDB" w:rsidRDefault="00603C6E" w:rsidP="00E36FD4">
            <w:pPr>
              <w:pStyle w:val="a4"/>
              <w:numPr>
                <w:ilvl w:val="0"/>
                <w:numId w:val="32"/>
              </w:numPr>
              <w:tabs>
                <w:tab w:val="left" w:pos="1169"/>
                <w:tab w:val="left" w:pos="8455"/>
              </w:tabs>
              <w:ind w:left="0" w:firstLine="313"/>
              <w:rPr>
                <w:sz w:val="28"/>
                <w:szCs w:val="28"/>
              </w:rPr>
            </w:pPr>
            <w:r w:rsidRPr="00A03EDB">
              <w:rPr>
                <w:sz w:val="28"/>
                <w:szCs w:val="28"/>
              </w:rPr>
              <w:t>организационное управление</w:t>
            </w:r>
          </w:p>
        </w:tc>
        <w:tc>
          <w:tcPr>
            <w:tcW w:w="6379" w:type="dxa"/>
          </w:tcPr>
          <w:p w14:paraId="42ABCE4B" w14:textId="4A42AC8A" w:rsidR="00603C6E" w:rsidRPr="00A03EDB" w:rsidRDefault="00603C6E" w:rsidP="00E36FD4">
            <w:pPr>
              <w:pStyle w:val="a4"/>
              <w:numPr>
                <w:ilvl w:val="0"/>
                <w:numId w:val="33"/>
              </w:numPr>
              <w:tabs>
                <w:tab w:val="left" w:pos="1169"/>
                <w:tab w:val="left" w:pos="8455"/>
              </w:tabs>
              <w:ind w:left="34" w:firstLine="284"/>
              <w:rPr>
                <w:sz w:val="28"/>
                <w:szCs w:val="28"/>
              </w:rPr>
            </w:pPr>
            <w:r w:rsidRPr="00A03EDB">
              <w:rPr>
                <w:sz w:val="28"/>
                <w:szCs w:val="28"/>
              </w:rPr>
              <w:t>ответственное отношение к работникам, соблюдение трудовых прав, социальных гарантии; создание расширенного перечня социальных гарантий и привилегий для работников</w:t>
            </w:r>
          </w:p>
        </w:tc>
      </w:tr>
      <w:tr w:rsidR="00603C6E" w:rsidRPr="00A03EDB" w14:paraId="1DBA7E24" w14:textId="77777777" w:rsidTr="00BF455D">
        <w:tc>
          <w:tcPr>
            <w:tcW w:w="2830" w:type="dxa"/>
          </w:tcPr>
          <w:p w14:paraId="1982B658" w14:textId="53A59612" w:rsidR="00603C6E" w:rsidRPr="00A03EDB" w:rsidRDefault="00603C6E" w:rsidP="00E36FD4">
            <w:pPr>
              <w:pStyle w:val="a4"/>
              <w:numPr>
                <w:ilvl w:val="0"/>
                <w:numId w:val="32"/>
              </w:numPr>
              <w:tabs>
                <w:tab w:val="left" w:pos="1169"/>
                <w:tab w:val="left" w:pos="8455"/>
              </w:tabs>
              <w:ind w:left="0" w:firstLine="313"/>
              <w:rPr>
                <w:sz w:val="28"/>
                <w:szCs w:val="28"/>
              </w:rPr>
            </w:pPr>
            <w:r w:rsidRPr="00A03EDB">
              <w:rPr>
                <w:sz w:val="28"/>
                <w:szCs w:val="28"/>
              </w:rPr>
              <w:t>права человека</w:t>
            </w:r>
          </w:p>
        </w:tc>
        <w:tc>
          <w:tcPr>
            <w:tcW w:w="6379" w:type="dxa"/>
          </w:tcPr>
          <w:p w14:paraId="469A04E4" w14:textId="32A335BC" w:rsidR="00603C6E" w:rsidRPr="00A03EDB" w:rsidRDefault="00603C6E" w:rsidP="00E36FD4">
            <w:pPr>
              <w:pStyle w:val="a4"/>
              <w:numPr>
                <w:ilvl w:val="0"/>
                <w:numId w:val="33"/>
              </w:numPr>
              <w:tabs>
                <w:tab w:val="left" w:pos="1169"/>
                <w:tab w:val="left" w:pos="8455"/>
              </w:tabs>
              <w:ind w:left="34" w:firstLine="284"/>
              <w:rPr>
                <w:sz w:val="28"/>
                <w:szCs w:val="28"/>
              </w:rPr>
            </w:pPr>
            <w:r w:rsidRPr="00A03EDB">
              <w:rPr>
                <w:sz w:val="28"/>
                <w:szCs w:val="28"/>
              </w:rPr>
              <w:t>это процесс, направленный на упорядочение отношений внутри организации на основании соблюдения принципов законности, прозрачности ведения бизнеса, подотчетности; формирования системы управления рисками</w:t>
            </w:r>
          </w:p>
        </w:tc>
      </w:tr>
      <w:tr w:rsidR="00603C6E" w:rsidRPr="00A03EDB" w14:paraId="22D5A33A" w14:textId="77777777" w:rsidTr="00BF455D">
        <w:tc>
          <w:tcPr>
            <w:tcW w:w="2830" w:type="dxa"/>
          </w:tcPr>
          <w:p w14:paraId="42DB093D" w14:textId="71F8584C" w:rsidR="00603C6E" w:rsidRPr="00A03EDB" w:rsidRDefault="00603C6E" w:rsidP="00E36FD4">
            <w:pPr>
              <w:pStyle w:val="a4"/>
              <w:numPr>
                <w:ilvl w:val="0"/>
                <w:numId w:val="32"/>
              </w:numPr>
              <w:tabs>
                <w:tab w:val="left" w:pos="1169"/>
                <w:tab w:val="left" w:pos="8455"/>
              </w:tabs>
              <w:ind w:left="0" w:firstLine="313"/>
              <w:rPr>
                <w:sz w:val="28"/>
                <w:szCs w:val="28"/>
              </w:rPr>
            </w:pPr>
            <w:r w:rsidRPr="00A03EDB">
              <w:rPr>
                <w:sz w:val="28"/>
                <w:szCs w:val="28"/>
              </w:rPr>
              <w:t>трудовые практики</w:t>
            </w:r>
          </w:p>
        </w:tc>
        <w:tc>
          <w:tcPr>
            <w:tcW w:w="6379" w:type="dxa"/>
          </w:tcPr>
          <w:p w14:paraId="67FE537C" w14:textId="0AC61A59" w:rsidR="00603C6E" w:rsidRPr="00A03EDB" w:rsidRDefault="00603C6E" w:rsidP="00E36FD4">
            <w:pPr>
              <w:pStyle w:val="a4"/>
              <w:numPr>
                <w:ilvl w:val="0"/>
                <w:numId w:val="33"/>
              </w:numPr>
              <w:tabs>
                <w:tab w:val="left" w:pos="1169"/>
                <w:tab w:val="left" w:pos="8455"/>
              </w:tabs>
              <w:ind w:left="34" w:firstLine="284"/>
              <w:rPr>
                <w:sz w:val="28"/>
                <w:szCs w:val="28"/>
              </w:rPr>
            </w:pPr>
            <w:r w:rsidRPr="00A03EDB">
              <w:rPr>
                <w:sz w:val="28"/>
                <w:szCs w:val="28"/>
              </w:rPr>
              <w:t>бережное отношение к окружающей среде, экологичные способы ведения бизнеса, оптимизация энергозатрат, использование экологичной упаковки, внедрение экологических инициатив;</w:t>
            </w:r>
          </w:p>
        </w:tc>
      </w:tr>
      <w:tr w:rsidR="00603C6E" w:rsidRPr="00A03EDB" w14:paraId="5A9B4533" w14:textId="77777777" w:rsidTr="00BF455D">
        <w:tc>
          <w:tcPr>
            <w:tcW w:w="2830" w:type="dxa"/>
          </w:tcPr>
          <w:p w14:paraId="78E3A01D" w14:textId="24598B35" w:rsidR="00603C6E" w:rsidRPr="00A03EDB" w:rsidRDefault="00603C6E" w:rsidP="00E36FD4">
            <w:pPr>
              <w:pStyle w:val="a4"/>
              <w:numPr>
                <w:ilvl w:val="0"/>
                <w:numId w:val="32"/>
              </w:numPr>
              <w:tabs>
                <w:tab w:val="left" w:pos="1169"/>
                <w:tab w:val="left" w:pos="8455"/>
              </w:tabs>
              <w:ind w:left="0" w:firstLine="313"/>
              <w:rPr>
                <w:sz w:val="28"/>
                <w:szCs w:val="28"/>
              </w:rPr>
            </w:pPr>
            <w:r w:rsidRPr="00A03EDB">
              <w:rPr>
                <w:sz w:val="28"/>
                <w:szCs w:val="28"/>
              </w:rPr>
              <w:t>окружающая среда</w:t>
            </w:r>
          </w:p>
        </w:tc>
        <w:tc>
          <w:tcPr>
            <w:tcW w:w="6379" w:type="dxa"/>
          </w:tcPr>
          <w:p w14:paraId="4F8273A4" w14:textId="32222127" w:rsidR="00603C6E" w:rsidRPr="00A03EDB" w:rsidRDefault="00603C6E" w:rsidP="00E36FD4">
            <w:pPr>
              <w:pStyle w:val="a4"/>
              <w:numPr>
                <w:ilvl w:val="0"/>
                <w:numId w:val="33"/>
              </w:numPr>
              <w:tabs>
                <w:tab w:val="left" w:pos="1169"/>
                <w:tab w:val="left" w:pos="8455"/>
              </w:tabs>
              <w:ind w:left="34" w:firstLine="284"/>
              <w:rPr>
                <w:sz w:val="28"/>
                <w:szCs w:val="28"/>
              </w:rPr>
            </w:pPr>
            <w:r w:rsidRPr="00A03EDB">
              <w:rPr>
                <w:sz w:val="28"/>
                <w:szCs w:val="28"/>
              </w:rPr>
              <w:t>соблюдение требований действующего законодательства по охране и защите прав человека</w:t>
            </w:r>
          </w:p>
        </w:tc>
      </w:tr>
    </w:tbl>
    <w:p w14:paraId="0BE7A794" w14:textId="77777777" w:rsidR="00603C6E" w:rsidRPr="00A03EDB" w:rsidRDefault="00603C6E" w:rsidP="00E36FD4">
      <w:pPr>
        <w:spacing w:after="0" w:line="240" w:lineRule="auto"/>
        <w:rPr>
          <w:rFonts w:ascii="Times New Roman" w:hAnsi="Times New Roman" w:cs="Times New Roman"/>
          <w:sz w:val="28"/>
          <w:szCs w:val="28"/>
        </w:rPr>
      </w:pPr>
    </w:p>
    <w:p w14:paraId="25B517F1" w14:textId="0C2F58C1" w:rsidR="00E82B54" w:rsidRPr="00A03EDB" w:rsidRDefault="00E82B54" w:rsidP="00E36FD4">
      <w:pPr>
        <w:spacing w:after="0" w:line="240" w:lineRule="auto"/>
        <w:rPr>
          <w:rFonts w:ascii="Times New Roman" w:hAnsi="Times New Roman" w:cs="Times New Roman"/>
          <w:sz w:val="28"/>
          <w:szCs w:val="28"/>
        </w:rPr>
      </w:pPr>
      <w:r w:rsidRPr="00A03EDB">
        <w:rPr>
          <w:rFonts w:ascii="Times New Roman" w:hAnsi="Times New Roman" w:cs="Times New Roman"/>
          <w:sz w:val="28"/>
          <w:szCs w:val="28"/>
        </w:rPr>
        <w:tab/>
      </w:r>
    </w:p>
    <w:p w14:paraId="7F9B1122" w14:textId="75F45F37" w:rsidR="00616826" w:rsidRPr="00A03EDB" w:rsidRDefault="00F13400" w:rsidP="00E36FD4">
      <w:pPr>
        <w:spacing w:after="0" w:line="240" w:lineRule="auto"/>
        <w:rPr>
          <w:rFonts w:ascii="Times New Roman" w:hAnsi="Times New Roman" w:cs="Times New Roman"/>
          <w:sz w:val="28"/>
          <w:szCs w:val="28"/>
        </w:rPr>
      </w:pPr>
      <w:r w:rsidRPr="00A03EDB">
        <w:rPr>
          <w:rFonts w:ascii="Times New Roman" w:hAnsi="Times New Roman" w:cs="Times New Roman"/>
          <w:sz w:val="28"/>
          <w:szCs w:val="28"/>
        </w:rPr>
        <w:t>2</w:t>
      </w:r>
      <w:r w:rsidR="00A30B60" w:rsidRPr="00A03EDB">
        <w:rPr>
          <w:rFonts w:ascii="Times New Roman" w:hAnsi="Times New Roman" w:cs="Times New Roman"/>
          <w:sz w:val="28"/>
          <w:szCs w:val="28"/>
        </w:rPr>
        <w:t>8</w:t>
      </w:r>
      <w:r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ПКП-2</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191919"/>
          <w:sz w:val="28"/>
          <w:szCs w:val="28"/>
          <w:lang w:eastAsia="ru-RU"/>
        </w:rPr>
        <w:t xml:space="preserve"> </w:t>
      </w:r>
      <w:r w:rsidR="0075669C" w:rsidRPr="00A03EDB">
        <w:rPr>
          <w:rFonts w:ascii="Times New Roman" w:hAnsi="Times New Roman" w:cs="Times New Roman"/>
          <w:sz w:val="28"/>
          <w:szCs w:val="28"/>
        </w:rPr>
        <w:t xml:space="preserve">ЗАДАНИЕ НА СООТВЕТСТВИЕ. СООТНЕСИТЕ </w:t>
      </w:r>
      <w:r w:rsidR="00E82B54" w:rsidRPr="00A03EDB">
        <w:rPr>
          <w:rFonts w:ascii="Times New Roman" w:hAnsi="Times New Roman" w:cs="Times New Roman"/>
          <w:sz w:val="28"/>
          <w:szCs w:val="28"/>
        </w:rPr>
        <w:t>базовы</w:t>
      </w:r>
      <w:r w:rsidR="0075669C" w:rsidRPr="00A03EDB">
        <w:rPr>
          <w:rFonts w:ascii="Times New Roman" w:hAnsi="Times New Roman" w:cs="Times New Roman"/>
          <w:sz w:val="28"/>
          <w:szCs w:val="28"/>
        </w:rPr>
        <w:t>е</w:t>
      </w:r>
      <w:r w:rsidR="00E82B54" w:rsidRPr="00A03EDB">
        <w:rPr>
          <w:rFonts w:ascii="Times New Roman" w:hAnsi="Times New Roman" w:cs="Times New Roman"/>
          <w:sz w:val="28"/>
          <w:szCs w:val="28"/>
        </w:rPr>
        <w:t xml:space="preserve"> локальны</w:t>
      </w:r>
      <w:r w:rsidR="0075669C" w:rsidRPr="00A03EDB">
        <w:rPr>
          <w:rFonts w:ascii="Times New Roman" w:hAnsi="Times New Roman" w:cs="Times New Roman"/>
          <w:sz w:val="28"/>
          <w:szCs w:val="28"/>
        </w:rPr>
        <w:t>е</w:t>
      </w:r>
      <w:r w:rsidR="00E82B54" w:rsidRPr="00A03EDB">
        <w:rPr>
          <w:rFonts w:ascii="Times New Roman" w:hAnsi="Times New Roman" w:cs="Times New Roman"/>
          <w:sz w:val="28"/>
          <w:szCs w:val="28"/>
        </w:rPr>
        <w:t xml:space="preserve"> акт</w:t>
      </w:r>
      <w:r w:rsidR="0075669C" w:rsidRPr="00A03EDB">
        <w:rPr>
          <w:rFonts w:ascii="Times New Roman" w:hAnsi="Times New Roman" w:cs="Times New Roman"/>
          <w:sz w:val="28"/>
          <w:szCs w:val="28"/>
        </w:rPr>
        <w:t>ы</w:t>
      </w:r>
      <w:r w:rsidR="00E82B54" w:rsidRPr="00A03EDB">
        <w:rPr>
          <w:rFonts w:ascii="Times New Roman" w:hAnsi="Times New Roman" w:cs="Times New Roman"/>
          <w:sz w:val="28"/>
          <w:szCs w:val="28"/>
        </w:rPr>
        <w:t xml:space="preserve"> и их характеристик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16826" w:rsidRPr="00A03EDB" w14:paraId="238EAB22" w14:textId="77777777" w:rsidTr="00BF455D">
        <w:tc>
          <w:tcPr>
            <w:tcW w:w="4672" w:type="dxa"/>
          </w:tcPr>
          <w:p w14:paraId="0D90EE74" w14:textId="518B2AF3" w:rsidR="00616826" w:rsidRPr="00A03EDB" w:rsidRDefault="00616826" w:rsidP="00BF455D">
            <w:pPr>
              <w:pStyle w:val="a4"/>
              <w:numPr>
                <w:ilvl w:val="0"/>
                <w:numId w:val="36"/>
              </w:numPr>
              <w:ind w:left="313"/>
              <w:rPr>
                <w:sz w:val="28"/>
                <w:szCs w:val="28"/>
              </w:rPr>
            </w:pPr>
            <w:r w:rsidRPr="00A03EDB">
              <w:rPr>
                <w:sz w:val="28"/>
                <w:szCs w:val="28"/>
              </w:rPr>
              <w:t>Кодекс корпоративной этики</w:t>
            </w:r>
          </w:p>
        </w:tc>
        <w:tc>
          <w:tcPr>
            <w:tcW w:w="4673" w:type="dxa"/>
          </w:tcPr>
          <w:p w14:paraId="0C18840D" w14:textId="1335BE5F" w:rsidR="00616826" w:rsidRPr="00A03EDB" w:rsidRDefault="00616826" w:rsidP="00BF455D">
            <w:pPr>
              <w:pStyle w:val="a4"/>
              <w:numPr>
                <w:ilvl w:val="0"/>
                <w:numId w:val="37"/>
              </w:numPr>
              <w:ind w:left="35" w:firstLine="0"/>
              <w:rPr>
                <w:sz w:val="28"/>
                <w:szCs w:val="28"/>
              </w:rPr>
            </w:pPr>
            <w:r w:rsidRPr="00A03EDB">
              <w:rPr>
                <w:sz w:val="28"/>
                <w:szCs w:val="28"/>
              </w:rPr>
              <w:t>определяет принципы и требования, направленные на предотвращение коррупции и соблюдение антикоррупционного законодательства</w:t>
            </w:r>
          </w:p>
        </w:tc>
      </w:tr>
      <w:tr w:rsidR="00616826" w:rsidRPr="00A03EDB" w14:paraId="55D5E46C" w14:textId="77777777" w:rsidTr="00BF455D">
        <w:tc>
          <w:tcPr>
            <w:tcW w:w="4672" w:type="dxa"/>
          </w:tcPr>
          <w:p w14:paraId="33480AF9" w14:textId="40E9CD1D" w:rsidR="00616826" w:rsidRPr="00A03EDB" w:rsidRDefault="00616826" w:rsidP="00BF455D">
            <w:pPr>
              <w:pStyle w:val="a4"/>
              <w:numPr>
                <w:ilvl w:val="0"/>
                <w:numId w:val="36"/>
              </w:numPr>
              <w:ind w:left="313"/>
              <w:rPr>
                <w:sz w:val="28"/>
                <w:szCs w:val="28"/>
              </w:rPr>
            </w:pPr>
            <w:r w:rsidRPr="00A03EDB">
              <w:rPr>
                <w:sz w:val="28"/>
                <w:szCs w:val="28"/>
              </w:rPr>
              <w:t>Антикоррупционная политика</w:t>
            </w:r>
          </w:p>
        </w:tc>
        <w:tc>
          <w:tcPr>
            <w:tcW w:w="4673" w:type="dxa"/>
          </w:tcPr>
          <w:p w14:paraId="6DD9C134" w14:textId="2328C309" w:rsidR="00616826" w:rsidRPr="00A03EDB" w:rsidRDefault="00616826" w:rsidP="00BF455D">
            <w:pPr>
              <w:pStyle w:val="a4"/>
              <w:numPr>
                <w:ilvl w:val="0"/>
                <w:numId w:val="37"/>
              </w:numPr>
              <w:ind w:left="35" w:firstLine="0"/>
              <w:rPr>
                <w:sz w:val="28"/>
                <w:szCs w:val="28"/>
              </w:rPr>
            </w:pPr>
            <w:r w:rsidRPr="00A03EDB">
              <w:rPr>
                <w:sz w:val="28"/>
                <w:szCs w:val="28"/>
              </w:rPr>
              <w:t>определяет основные принципы и правила поведения, которыми сотрудники руководствуются в своей работе</w:t>
            </w:r>
          </w:p>
        </w:tc>
      </w:tr>
      <w:tr w:rsidR="00616826" w:rsidRPr="00A03EDB" w14:paraId="4766FDEA" w14:textId="77777777" w:rsidTr="00BF455D">
        <w:tc>
          <w:tcPr>
            <w:tcW w:w="4672" w:type="dxa"/>
          </w:tcPr>
          <w:p w14:paraId="09A8D8E2" w14:textId="064452F2" w:rsidR="00616826" w:rsidRPr="00A03EDB" w:rsidRDefault="00616826" w:rsidP="00BF455D">
            <w:pPr>
              <w:pStyle w:val="a4"/>
              <w:numPr>
                <w:ilvl w:val="0"/>
                <w:numId w:val="36"/>
              </w:numPr>
              <w:ind w:left="313"/>
              <w:rPr>
                <w:sz w:val="28"/>
                <w:szCs w:val="28"/>
              </w:rPr>
            </w:pPr>
            <w:r w:rsidRPr="00A03EDB">
              <w:rPr>
                <w:sz w:val="28"/>
                <w:szCs w:val="28"/>
              </w:rPr>
              <w:t>Политика о коммерческой тайне</w:t>
            </w:r>
          </w:p>
        </w:tc>
        <w:tc>
          <w:tcPr>
            <w:tcW w:w="4673" w:type="dxa"/>
          </w:tcPr>
          <w:p w14:paraId="2D94FAD1" w14:textId="389FBFEB" w:rsidR="00616826" w:rsidRPr="00A03EDB" w:rsidRDefault="00616826" w:rsidP="00BF455D">
            <w:pPr>
              <w:pStyle w:val="a4"/>
              <w:numPr>
                <w:ilvl w:val="0"/>
                <w:numId w:val="37"/>
              </w:numPr>
              <w:ind w:left="35" w:firstLine="0"/>
              <w:rPr>
                <w:sz w:val="28"/>
                <w:szCs w:val="28"/>
              </w:rPr>
            </w:pPr>
            <w:r w:rsidRPr="00A03EDB">
              <w:rPr>
                <w:sz w:val="28"/>
                <w:szCs w:val="28"/>
              </w:rPr>
              <w:t>определяет принципы и порядок раскрытия информации, а также порядок коммуникации сотрудников компании с третьими лицами</w:t>
            </w:r>
          </w:p>
        </w:tc>
      </w:tr>
      <w:tr w:rsidR="00616826" w:rsidRPr="00A03EDB" w14:paraId="1095F0D6" w14:textId="77777777" w:rsidTr="00BF455D">
        <w:tc>
          <w:tcPr>
            <w:tcW w:w="4672" w:type="dxa"/>
          </w:tcPr>
          <w:p w14:paraId="5527D99E" w14:textId="633FE7D5" w:rsidR="00616826" w:rsidRPr="00A03EDB" w:rsidRDefault="00616826" w:rsidP="00BF455D">
            <w:pPr>
              <w:pStyle w:val="a4"/>
              <w:numPr>
                <w:ilvl w:val="0"/>
                <w:numId w:val="36"/>
              </w:numPr>
              <w:ind w:left="313"/>
              <w:rPr>
                <w:sz w:val="28"/>
                <w:szCs w:val="28"/>
              </w:rPr>
            </w:pPr>
            <w:r w:rsidRPr="00A03EDB">
              <w:rPr>
                <w:sz w:val="28"/>
                <w:szCs w:val="28"/>
              </w:rPr>
              <w:t>Информационная политика</w:t>
            </w:r>
          </w:p>
        </w:tc>
        <w:tc>
          <w:tcPr>
            <w:tcW w:w="4673" w:type="dxa"/>
          </w:tcPr>
          <w:p w14:paraId="74D4538B" w14:textId="6DD60AAD" w:rsidR="00616826" w:rsidRPr="00A03EDB" w:rsidRDefault="00616826" w:rsidP="00BF455D">
            <w:pPr>
              <w:pStyle w:val="a4"/>
              <w:numPr>
                <w:ilvl w:val="0"/>
                <w:numId w:val="37"/>
              </w:numPr>
              <w:ind w:left="35" w:firstLine="0"/>
              <w:rPr>
                <w:sz w:val="28"/>
                <w:szCs w:val="28"/>
              </w:rPr>
            </w:pPr>
            <w:r w:rsidRPr="00A03EDB">
              <w:rPr>
                <w:sz w:val="28"/>
                <w:szCs w:val="28"/>
              </w:rPr>
              <w:t>определяет порядок работы сотрудников с конфиденциальной информацией, составляющей коммерческую тайну компании</w:t>
            </w:r>
          </w:p>
        </w:tc>
      </w:tr>
    </w:tbl>
    <w:p w14:paraId="3EA27E75" w14:textId="77777777" w:rsidR="00616826" w:rsidRPr="00A03EDB" w:rsidRDefault="00616826" w:rsidP="00E36FD4">
      <w:pPr>
        <w:spacing w:after="0" w:line="240" w:lineRule="auto"/>
        <w:rPr>
          <w:rFonts w:ascii="Times New Roman" w:hAnsi="Times New Roman" w:cs="Times New Roman"/>
          <w:sz w:val="28"/>
          <w:szCs w:val="28"/>
        </w:rPr>
      </w:pPr>
    </w:p>
    <w:p w14:paraId="226601A0" w14:textId="77777777" w:rsidR="00616826" w:rsidRPr="00A03EDB" w:rsidRDefault="00616826" w:rsidP="00E36FD4">
      <w:pPr>
        <w:spacing w:after="0" w:line="240" w:lineRule="auto"/>
        <w:rPr>
          <w:rFonts w:ascii="Times New Roman" w:hAnsi="Times New Roman" w:cs="Times New Roman"/>
          <w:sz w:val="28"/>
          <w:szCs w:val="28"/>
        </w:rPr>
      </w:pPr>
      <w:r w:rsidRPr="00A03EDB">
        <w:rPr>
          <w:rFonts w:ascii="Times New Roman" w:hAnsi="Times New Roman" w:cs="Times New Roman"/>
          <w:sz w:val="28"/>
          <w:szCs w:val="28"/>
        </w:rPr>
        <w:tab/>
      </w:r>
    </w:p>
    <w:p w14:paraId="593AB582" w14:textId="209C6E1F" w:rsidR="00E82B54" w:rsidRPr="00A03EDB" w:rsidRDefault="00A30B60" w:rsidP="00E36FD4">
      <w:pPr>
        <w:spacing w:after="0" w:line="240" w:lineRule="auto"/>
        <w:rPr>
          <w:rFonts w:ascii="Times New Roman" w:hAnsi="Times New Roman" w:cs="Times New Roman"/>
          <w:sz w:val="28"/>
          <w:szCs w:val="28"/>
        </w:rPr>
      </w:pPr>
      <w:r w:rsidRPr="00A03EDB">
        <w:rPr>
          <w:rFonts w:ascii="Times New Roman" w:hAnsi="Times New Roman" w:cs="Times New Roman"/>
          <w:sz w:val="28"/>
          <w:szCs w:val="28"/>
        </w:rPr>
        <w:t>29</w:t>
      </w:r>
      <w:r w:rsidR="00F13400" w:rsidRPr="00A03EDB">
        <w:rPr>
          <w:rFonts w:ascii="Times New Roman" w:hAnsi="Times New Roman" w:cs="Times New Roman"/>
          <w:sz w:val="28"/>
          <w:szCs w:val="28"/>
        </w:rPr>
        <w:t xml:space="preserve">. </w:t>
      </w:r>
      <w:r w:rsidR="00ED240A" w:rsidRPr="00A03EDB">
        <w:rPr>
          <w:rFonts w:ascii="Times New Roman" w:eastAsia="Times New Roman" w:hAnsi="Times New Roman" w:cs="Times New Roman"/>
          <w:color w:val="191919"/>
          <w:sz w:val="28"/>
          <w:szCs w:val="28"/>
          <w:lang w:eastAsia="ru-RU"/>
        </w:rPr>
        <w:t>(</w:t>
      </w:r>
      <w:r w:rsidR="00ED240A" w:rsidRPr="00A03EDB">
        <w:rPr>
          <w:rFonts w:ascii="Times New Roman" w:eastAsia="Times New Roman" w:hAnsi="Times New Roman" w:cs="Times New Roman"/>
          <w:color w:val="000000"/>
          <w:sz w:val="28"/>
          <w:szCs w:val="28"/>
          <w:lang w:eastAsia="ru-RU"/>
        </w:rPr>
        <w:t>ПКП-1</w:t>
      </w:r>
      <w:r w:rsidR="00ED240A" w:rsidRPr="00A03EDB">
        <w:rPr>
          <w:rFonts w:ascii="Times New Roman" w:eastAsia="Times New Roman" w:hAnsi="Times New Roman" w:cs="Times New Roman"/>
          <w:color w:val="191919"/>
          <w:sz w:val="28"/>
          <w:szCs w:val="28"/>
          <w:lang w:eastAsia="ru-RU"/>
        </w:rPr>
        <w:t xml:space="preserve">) </w:t>
      </w:r>
      <w:r w:rsidR="009B3232" w:rsidRPr="00A03EDB">
        <w:rPr>
          <w:rFonts w:ascii="Times New Roman" w:hAnsi="Times New Roman" w:cs="Times New Roman"/>
          <w:sz w:val="28"/>
          <w:szCs w:val="28"/>
        </w:rPr>
        <w:t>ЗАДАНИЕ НА СООТВЕТСТВИЕ. СООТНЕСИТЕ</w:t>
      </w:r>
      <w:r w:rsidR="00E82B54" w:rsidRPr="00A03EDB">
        <w:rPr>
          <w:rFonts w:ascii="Times New Roman" w:hAnsi="Times New Roman" w:cs="Times New Roman"/>
          <w:sz w:val="28"/>
          <w:szCs w:val="28"/>
        </w:rPr>
        <w:t xml:space="preserve"> рол</w:t>
      </w:r>
      <w:r w:rsidR="009B3232" w:rsidRPr="00A03EDB">
        <w:rPr>
          <w:rFonts w:ascii="Times New Roman" w:hAnsi="Times New Roman" w:cs="Times New Roman"/>
          <w:sz w:val="28"/>
          <w:szCs w:val="28"/>
        </w:rPr>
        <w:t>и</w:t>
      </w:r>
      <w:r w:rsidR="00E82B54" w:rsidRPr="00A03EDB">
        <w:rPr>
          <w:rFonts w:ascii="Times New Roman" w:hAnsi="Times New Roman" w:cs="Times New Roman"/>
          <w:sz w:val="28"/>
          <w:szCs w:val="28"/>
        </w:rPr>
        <w:t xml:space="preserve"> компании и характеристикой их деятельности </w:t>
      </w:r>
    </w:p>
    <w:p w14:paraId="475F3C0D" w14:textId="77777777" w:rsidR="00E82B54" w:rsidRPr="00A03EDB" w:rsidRDefault="00E82B54" w:rsidP="00E36FD4">
      <w:pPr>
        <w:spacing w:after="0" w:line="240" w:lineRule="auto"/>
        <w:rPr>
          <w:rFonts w:ascii="Times New Roman" w:hAnsi="Times New Roman" w:cs="Times New Roman"/>
          <w:sz w:val="28"/>
          <w:szCs w:val="28"/>
        </w:rPr>
      </w:pPr>
      <w:r w:rsidRPr="00A03EDB">
        <w:rPr>
          <w:rFonts w:ascii="Times New Roman" w:hAnsi="Times New Roman" w:cs="Times New Roman"/>
          <w:sz w:val="28"/>
          <w:szCs w:val="28"/>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82B54" w:rsidRPr="00A03EDB" w14:paraId="75E932B3" w14:textId="77777777" w:rsidTr="00BF455D">
        <w:tc>
          <w:tcPr>
            <w:tcW w:w="4672" w:type="dxa"/>
          </w:tcPr>
          <w:p w14:paraId="189BD21B" w14:textId="25903DA4" w:rsidR="00E82B54" w:rsidRPr="00A03EDB" w:rsidRDefault="00E82B54" w:rsidP="00BF455D">
            <w:pPr>
              <w:pStyle w:val="a4"/>
              <w:numPr>
                <w:ilvl w:val="0"/>
                <w:numId w:val="38"/>
              </w:numPr>
              <w:ind w:left="171" w:firstLine="0"/>
              <w:rPr>
                <w:sz w:val="28"/>
                <w:szCs w:val="28"/>
              </w:rPr>
            </w:pPr>
            <w:r w:rsidRPr="00A03EDB">
              <w:rPr>
                <w:sz w:val="28"/>
                <w:szCs w:val="28"/>
              </w:rPr>
              <w:t>компания-работодатель</w:t>
            </w:r>
          </w:p>
        </w:tc>
        <w:tc>
          <w:tcPr>
            <w:tcW w:w="4673" w:type="dxa"/>
          </w:tcPr>
          <w:p w14:paraId="2CD8029E" w14:textId="67771681" w:rsidR="00E82B54" w:rsidRPr="00A03EDB" w:rsidRDefault="00E82B54" w:rsidP="00BF455D">
            <w:pPr>
              <w:pStyle w:val="a4"/>
              <w:numPr>
                <w:ilvl w:val="0"/>
                <w:numId w:val="39"/>
              </w:numPr>
              <w:ind w:left="0" w:firstLine="35"/>
              <w:rPr>
                <w:sz w:val="28"/>
                <w:szCs w:val="28"/>
              </w:rPr>
            </w:pPr>
            <w:r w:rsidRPr="00A03EDB">
              <w:rPr>
                <w:sz w:val="28"/>
                <w:szCs w:val="28"/>
              </w:rPr>
              <w:t>создает качественные товары и услуги;</w:t>
            </w:r>
          </w:p>
        </w:tc>
      </w:tr>
      <w:tr w:rsidR="00E82B54" w:rsidRPr="00A03EDB" w14:paraId="00256276" w14:textId="77777777" w:rsidTr="00BF455D">
        <w:tc>
          <w:tcPr>
            <w:tcW w:w="4672" w:type="dxa"/>
          </w:tcPr>
          <w:p w14:paraId="0E4AEBED" w14:textId="54BF3BF2" w:rsidR="00E82B54" w:rsidRPr="00A03EDB" w:rsidRDefault="00E82B54" w:rsidP="00BF455D">
            <w:pPr>
              <w:pStyle w:val="a4"/>
              <w:numPr>
                <w:ilvl w:val="0"/>
                <w:numId w:val="38"/>
              </w:numPr>
              <w:ind w:left="171" w:firstLine="0"/>
              <w:rPr>
                <w:sz w:val="28"/>
                <w:szCs w:val="28"/>
              </w:rPr>
            </w:pPr>
            <w:r w:rsidRPr="00A03EDB">
              <w:rPr>
                <w:sz w:val="28"/>
                <w:szCs w:val="28"/>
              </w:rPr>
              <w:t>компания-производитель товаров и услуг</w:t>
            </w:r>
          </w:p>
        </w:tc>
        <w:tc>
          <w:tcPr>
            <w:tcW w:w="4673" w:type="dxa"/>
          </w:tcPr>
          <w:p w14:paraId="6B498FFA" w14:textId="222DD9D8" w:rsidR="00E82B54" w:rsidRPr="00A03EDB" w:rsidRDefault="00E82B54" w:rsidP="00BF455D">
            <w:pPr>
              <w:pStyle w:val="a4"/>
              <w:numPr>
                <w:ilvl w:val="0"/>
                <w:numId w:val="39"/>
              </w:numPr>
              <w:ind w:left="0" w:firstLine="35"/>
              <w:rPr>
                <w:sz w:val="28"/>
                <w:szCs w:val="28"/>
              </w:rPr>
            </w:pPr>
            <w:r w:rsidRPr="00A03EDB">
              <w:rPr>
                <w:sz w:val="28"/>
                <w:szCs w:val="28"/>
              </w:rPr>
              <w:t>создает привлекательные рабочие места, платит «белую» зарплату;</w:t>
            </w:r>
          </w:p>
        </w:tc>
      </w:tr>
      <w:tr w:rsidR="00E82B54" w:rsidRPr="00A03EDB" w14:paraId="4C203B68" w14:textId="77777777" w:rsidTr="00BF455D">
        <w:tc>
          <w:tcPr>
            <w:tcW w:w="4672" w:type="dxa"/>
          </w:tcPr>
          <w:p w14:paraId="353EE710" w14:textId="2D432C31" w:rsidR="00E82B54" w:rsidRPr="00A03EDB" w:rsidRDefault="00E82B54" w:rsidP="00BF455D">
            <w:pPr>
              <w:pStyle w:val="a4"/>
              <w:numPr>
                <w:ilvl w:val="0"/>
                <w:numId w:val="38"/>
              </w:numPr>
              <w:ind w:left="171" w:firstLine="0"/>
              <w:rPr>
                <w:sz w:val="28"/>
                <w:szCs w:val="28"/>
              </w:rPr>
            </w:pPr>
            <w:r w:rsidRPr="00A03EDB">
              <w:rPr>
                <w:sz w:val="28"/>
                <w:szCs w:val="28"/>
              </w:rPr>
              <w:t>компания-налогоплательщик</w:t>
            </w:r>
          </w:p>
        </w:tc>
        <w:tc>
          <w:tcPr>
            <w:tcW w:w="4673" w:type="dxa"/>
          </w:tcPr>
          <w:p w14:paraId="2D3B75B5" w14:textId="644735AA" w:rsidR="00E82B54" w:rsidRPr="00A03EDB" w:rsidRDefault="00E82B54" w:rsidP="00BF455D">
            <w:pPr>
              <w:pStyle w:val="a4"/>
              <w:numPr>
                <w:ilvl w:val="0"/>
                <w:numId w:val="39"/>
              </w:numPr>
              <w:tabs>
                <w:tab w:val="left" w:pos="861"/>
              </w:tabs>
              <w:ind w:left="0" w:firstLine="35"/>
              <w:rPr>
                <w:sz w:val="28"/>
                <w:szCs w:val="28"/>
              </w:rPr>
            </w:pPr>
            <w:r w:rsidRPr="00A03EDB">
              <w:rPr>
                <w:sz w:val="28"/>
                <w:szCs w:val="28"/>
              </w:rPr>
              <w:t>платит все налоги (без серых схем), соблюдая законы;</w:t>
            </w:r>
          </w:p>
          <w:p w14:paraId="4933325F" w14:textId="77777777" w:rsidR="00E82B54" w:rsidRPr="00A03EDB" w:rsidRDefault="00E82B54" w:rsidP="00BF455D">
            <w:pPr>
              <w:ind w:firstLine="35"/>
              <w:rPr>
                <w:rFonts w:ascii="Times New Roman" w:hAnsi="Times New Roman" w:cs="Times New Roman"/>
                <w:sz w:val="28"/>
                <w:szCs w:val="28"/>
              </w:rPr>
            </w:pPr>
          </w:p>
        </w:tc>
      </w:tr>
      <w:tr w:rsidR="00E82B54" w:rsidRPr="00A03EDB" w14:paraId="6D961FF9" w14:textId="77777777" w:rsidTr="00BF455D">
        <w:tc>
          <w:tcPr>
            <w:tcW w:w="4672" w:type="dxa"/>
          </w:tcPr>
          <w:p w14:paraId="0B93D6E8" w14:textId="40AF670C" w:rsidR="00E82B54" w:rsidRPr="00A03EDB" w:rsidRDefault="00E82B54" w:rsidP="00BF455D">
            <w:pPr>
              <w:pStyle w:val="a4"/>
              <w:numPr>
                <w:ilvl w:val="0"/>
                <w:numId w:val="38"/>
              </w:numPr>
              <w:ind w:left="171" w:firstLine="0"/>
              <w:rPr>
                <w:sz w:val="28"/>
                <w:szCs w:val="28"/>
              </w:rPr>
            </w:pPr>
            <w:r w:rsidRPr="00A03EDB">
              <w:rPr>
                <w:sz w:val="28"/>
                <w:szCs w:val="28"/>
              </w:rPr>
              <w:t>компания-заемщик капитала</w:t>
            </w:r>
          </w:p>
        </w:tc>
        <w:tc>
          <w:tcPr>
            <w:tcW w:w="4673" w:type="dxa"/>
          </w:tcPr>
          <w:p w14:paraId="41A838C1" w14:textId="78129506" w:rsidR="00E82B54" w:rsidRPr="00A03EDB" w:rsidRDefault="006B1279" w:rsidP="00BF455D">
            <w:pPr>
              <w:pStyle w:val="a4"/>
              <w:numPr>
                <w:ilvl w:val="0"/>
                <w:numId w:val="39"/>
              </w:numPr>
              <w:ind w:left="0" w:firstLine="35"/>
              <w:rPr>
                <w:sz w:val="28"/>
                <w:szCs w:val="28"/>
              </w:rPr>
            </w:pPr>
            <w:r w:rsidRPr="00A03EDB">
              <w:rPr>
                <w:sz w:val="28"/>
                <w:szCs w:val="28"/>
              </w:rPr>
              <w:t>вовремя погашает кредиты, выходит на международные фондовые рынки;</w:t>
            </w:r>
          </w:p>
        </w:tc>
      </w:tr>
      <w:tr w:rsidR="00E82B54" w:rsidRPr="00E36FD4" w14:paraId="3AADC6B6" w14:textId="77777777" w:rsidTr="00BF455D">
        <w:tc>
          <w:tcPr>
            <w:tcW w:w="4672" w:type="dxa"/>
          </w:tcPr>
          <w:p w14:paraId="335587D2" w14:textId="70847DC8" w:rsidR="00E82B54" w:rsidRPr="00BF455D" w:rsidRDefault="00E82B54" w:rsidP="006B1279">
            <w:pPr>
              <w:pStyle w:val="a4"/>
              <w:ind w:left="171"/>
              <w:rPr>
                <w:sz w:val="28"/>
                <w:szCs w:val="28"/>
              </w:rPr>
            </w:pPr>
          </w:p>
        </w:tc>
        <w:tc>
          <w:tcPr>
            <w:tcW w:w="4673" w:type="dxa"/>
          </w:tcPr>
          <w:p w14:paraId="73486092" w14:textId="27941C68" w:rsidR="00E82B54" w:rsidRPr="006B1279" w:rsidRDefault="00E82B54" w:rsidP="006B1279">
            <w:pPr>
              <w:rPr>
                <w:sz w:val="28"/>
                <w:szCs w:val="28"/>
              </w:rPr>
            </w:pPr>
          </w:p>
        </w:tc>
      </w:tr>
    </w:tbl>
    <w:p w14:paraId="2035C8DF" w14:textId="77777777" w:rsidR="00E36FD4" w:rsidRPr="00E36FD4" w:rsidRDefault="00E36FD4" w:rsidP="00E36FD4">
      <w:pPr>
        <w:spacing w:after="0" w:line="240" w:lineRule="auto"/>
        <w:rPr>
          <w:rFonts w:ascii="Times New Roman" w:hAnsi="Times New Roman" w:cs="Times New Roman"/>
          <w:b/>
          <w:sz w:val="28"/>
          <w:szCs w:val="28"/>
        </w:rPr>
      </w:pPr>
    </w:p>
    <w:p w14:paraId="4A35EB94" w14:textId="47F7C9E5" w:rsidR="000541FC" w:rsidRDefault="000541FC" w:rsidP="000541FC">
      <w:pPr>
        <w:tabs>
          <w:tab w:val="left" w:pos="1169"/>
          <w:tab w:val="left" w:pos="8455"/>
        </w:tabs>
        <w:spacing w:after="0" w:line="240" w:lineRule="auto"/>
        <w:rPr>
          <w:rFonts w:ascii="Times New Roman" w:hAnsi="Times New Roman" w:cs="Times New Roman"/>
          <w:sz w:val="28"/>
          <w:szCs w:val="28"/>
        </w:rPr>
      </w:pPr>
      <w:r w:rsidRPr="000541FC">
        <w:rPr>
          <w:rFonts w:ascii="Times New Roman" w:hAnsi="Times New Roman" w:cs="Times New Roman"/>
          <w:sz w:val="28"/>
          <w:szCs w:val="28"/>
        </w:rPr>
        <w:t xml:space="preserve">30. </w:t>
      </w:r>
      <w:r w:rsidR="00ED240A">
        <w:rPr>
          <w:rFonts w:ascii="Times New Roman" w:eastAsia="Times New Roman" w:hAnsi="Times New Roman" w:cs="Times New Roman"/>
          <w:color w:val="191919"/>
          <w:sz w:val="28"/>
          <w:szCs w:val="28"/>
          <w:lang w:eastAsia="ru-RU"/>
        </w:rPr>
        <w:t>(</w:t>
      </w:r>
      <w:r w:rsidR="00ED240A">
        <w:rPr>
          <w:rFonts w:ascii="Times New Roman" w:eastAsia="Times New Roman" w:hAnsi="Times New Roman" w:cs="Times New Roman"/>
          <w:color w:val="000000"/>
          <w:sz w:val="28"/>
          <w:szCs w:val="28"/>
          <w:lang w:eastAsia="ru-RU"/>
        </w:rPr>
        <w:t>ПКП-1</w:t>
      </w:r>
      <w:r w:rsidR="00ED240A">
        <w:rPr>
          <w:rFonts w:ascii="Times New Roman" w:eastAsia="Times New Roman" w:hAnsi="Times New Roman" w:cs="Times New Roman"/>
          <w:color w:val="191919"/>
          <w:sz w:val="28"/>
          <w:szCs w:val="28"/>
          <w:lang w:eastAsia="ru-RU"/>
        </w:rPr>
        <w:t xml:space="preserve">) </w:t>
      </w:r>
      <w:r w:rsidRPr="00E36FD4">
        <w:rPr>
          <w:rFonts w:ascii="Times New Roman" w:hAnsi="Times New Roman" w:cs="Times New Roman"/>
          <w:sz w:val="28"/>
          <w:szCs w:val="28"/>
        </w:rPr>
        <w:t>ЗАДАНИЕ НА СООТВЕТСТВИЕ. СООТНЕСИТЕ</w:t>
      </w:r>
      <w:r w:rsidRPr="00E36FD4">
        <w:rPr>
          <w:rFonts w:ascii="Times New Roman" w:hAnsi="Times New Roman" w:cs="Times New Roman"/>
          <w:sz w:val="28"/>
          <w:szCs w:val="28"/>
        </w:rPr>
        <w:tab/>
        <w:t xml:space="preserve"> темы  социальной ответственности (согласно  ГОСТ Р ИСО 26000-2012 «Руководство по социальной ответственности»)  и их характеристики:</w:t>
      </w:r>
    </w:p>
    <w:p w14:paraId="119B6E2D" w14:textId="77777777" w:rsidR="000541FC" w:rsidRPr="00E36FD4" w:rsidRDefault="000541FC" w:rsidP="000541FC">
      <w:pPr>
        <w:tabs>
          <w:tab w:val="left" w:pos="1169"/>
          <w:tab w:val="left" w:pos="8455"/>
        </w:tabs>
        <w:spacing w:after="0" w:line="240" w:lineRule="auto"/>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379"/>
      </w:tblGrid>
      <w:tr w:rsidR="000541FC" w:rsidRPr="00E36FD4" w14:paraId="393BF91C" w14:textId="77777777" w:rsidTr="00BF28EF">
        <w:tc>
          <w:tcPr>
            <w:tcW w:w="2830" w:type="dxa"/>
          </w:tcPr>
          <w:p w14:paraId="12DE6CEC" w14:textId="77777777" w:rsidR="000541FC" w:rsidRPr="00E36FD4" w:rsidRDefault="000541FC" w:rsidP="000541FC">
            <w:pPr>
              <w:pStyle w:val="a4"/>
              <w:numPr>
                <w:ilvl w:val="0"/>
                <w:numId w:val="34"/>
              </w:numPr>
              <w:tabs>
                <w:tab w:val="left" w:pos="1169"/>
                <w:tab w:val="left" w:pos="8455"/>
              </w:tabs>
              <w:rPr>
                <w:sz w:val="28"/>
                <w:szCs w:val="28"/>
              </w:rPr>
            </w:pPr>
            <w:r w:rsidRPr="00E36FD4">
              <w:rPr>
                <w:sz w:val="28"/>
                <w:szCs w:val="28"/>
              </w:rPr>
              <w:t>добросовестные деловые практики</w:t>
            </w:r>
          </w:p>
        </w:tc>
        <w:tc>
          <w:tcPr>
            <w:tcW w:w="6379" w:type="dxa"/>
          </w:tcPr>
          <w:p w14:paraId="7A055287" w14:textId="77777777" w:rsidR="000541FC" w:rsidRPr="00E36FD4" w:rsidRDefault="000541FC" w:rsidP="000541FC">
            <w:pPr>
              <w:pStyle w:val="a4"/>
              <w:numPr>
                <w:ilvl w:val="0"/>
                <w:numId w:val="35"/>
              </w:numPr>
              <w:tabs>
                <w:tab w:val="left" w:pos="1169"/>
                <w:tab w:val="left" w:pos="8455"/>
              </w:tabs>
              <w:ind w:left="176" w:firstLine="0"/>
              <w:rPr>
                <w:sz w:val="28"/>
                <w:szCs w:val="28"/>
              </w:rPr>
            </w:pPr>
            <w:r w:rsidRPr="00E36FD4">
              <w:rPr>
                <w:sz w:val="28"/>
                <w:szCs w:val="28"/>
              </w:rPr>
              <w:t>соблюдение стандартов качества, технических регламентов, организация управлением качеством продукции;</w:t>
            </w:r>
          </w:p>
        </w:tc>
      </w:tr>
      <w:tr w:rsidR="000541FC" w:rsidRPr="00E36FD4" w14:paraId="775B36DF" w14:textId="77777777" w:rsidTr="00BF28EF">
        <w:tc>
          <w:tcPr>
            <w:tcW w:w="2830" w:type="dxa"/>
          </w:tcPr>
          <w:p w14:paraId="4CD06895" w14:textId="77777777" w:rsidR="000541FC" w:rsidRPr="00E36FD4" w:rsidRDefault="000541FC" w:rsidP="000541FC">
            <w:pPr>
              <w:pStyle w:val="a4"/>
              <w:numPr>
                <w:ilvl w:val="0"/>
                <w:numId w:val="34"/>
              </w:numPr>
              <w:tabs>
                <w:tab w:val="left" w:pos="1169"/>
                <w:tab w:val="left" w:pos="8455"/>
              </w:tabs>
              <w:rPr>
                <w:sz w:val="28"/>
                <w:szCs w:val="28"/>
              </w:rPr>
            </w:pPr>
            <w:r w:rsidRPr="00E36FD4">
              <w:rPr>
                <w:sz w:val="28"/>
                <w:szCs w:val="28"/>
              </w:rPr>
              <w:t>проблемы, связанные с потребителями</w:t>
            </w:r>
          </w:p>
        </w:tc>
        <w:tc>
          <w:tcPr>
            <w:tcW w:w="6379" w:type="dxa"/>
          </w:tcPr>
          <w:p w14:paraId="72490BEB" w14:textId="1F67F43E" w:rsidR="000541FC" w:rsidRPr="00E36FD4" w:rsidRDefault="000541FC" w:rsidP="000541FC">
            <w:pPr>
              <w:pStyle w:val="a4"/>
              <w:numPr>
                <w:ilvl w:val="0"/>
                <w:numId w:val="35"/>
              </w:numPr>
              <w:tabs>
                <w:tab w:val="left" w:pos="1169"/>
                <w:tab w:val="left" w:pos="8455"/>
              </w:tabs>
              <w:ind w:left="176" w:firstLine="0"/>
              <w:rPr>
                <w:sz w:val="28"/>
                <w:szCs w:val="28"/>
              </w:rPr>
            </w:pPr>
            <w:r w:rsidRPr="00E36FD4">
              <w:rPr>
                <w:sz w:val="28"/>
                <w:szCs w:val="28"/>
              </w:rPr>
              <w:t>учет общественных ожиданий и общепринятых этическ</w:t>
            </w:r>
            <w:r w:rsidR="006B1279">
              <w:rPr>
                <w:sz w:val="28"/>
                <w:szCs w:val="28"/>
              </w:rPr>
              <w:t>их норм в практике ведения дел.</w:t>
            </w:r>
          </w:p>
        </w:tc>
      </w:tr>
      <w:tr w:rsidR="000541FC" w:rsidRPr="00E36FD4" w14:paraId="483BAF0B" w14:textId="77777777" w:rsidTr="00BF28EF">
        <w:tc>
          <w:tcPr>
            <w:tcW w:w="2830" w:type="dxa"/>
          </w:tcPr>
          <w:p w14:paraId="0154F6A3" w14:textId="77777777" w:rsidR="000541FC" w:rsidRPr="00E36FD4" w:rsidRDefault="000541FC" w:rsidP="000541FC">
            <w:pPr>
              <w:pStyle w:val="a4"/>
              <w:numPr>
                <w:ilvl w:val="0"/>
                <w:numId w:val="34"/>
              </w:numPr>
              <w:tabs>
                <w:tab w:val="left" w:pos="1169"/>
                <w:tab w:val="left" w:pos="8455"/>
              </w:tabs>
              <w:rPr>
                <w:sz w:val="28"/>
                <w:szCs w:val="28"/>
              </w:rPr>
            </w:pPr>
            <w:r w:rsidRPr="00E36FD4">
              <w:rPr>
                <w:sz w:val="28"/>
                <w:szCs w:val="28"/>
              </w:rPr>
              <w:t>участие в жизни сообществ и их развитие</w:t>
            </w:r>
          </w:p>
        </w:tc>
        <w:tc>
          <w:tcPr>
            <w:tcW w:w="6379" w:type="dxa"/>
          </w:tcPr>
          <w:p w14:paraId="338674CD" w14:textId="77777777" w:rsidR="000541FC" w:rsidRPr="00E36FD4" w:rsidRDefault="000541FC" w:rsidP="000541FC">
            <w:pPr>
              <w:pStyle w:val="a4"/>
              <w:numPr>
                <w:ilvl w:val="0"/>
                <w:numId w:val="35"/>
              </w:numPr>
              <w:tabs>
                <w:tab w:val="left" w:pos="1169"/>
                <w:tab w:val="left" w:pos="8455"/>
              </w:tabs>
              <w:ind w:left="176" w:firstLine="0"/>
              <w:rPr>
                <w:sz w:val="28"/>
                <w:szCs w:val="28"/>
              </w:rPr>
            </w:pPr>
            <w:r w:rsidRPr="00E36FD4">
              <w:rPr>
                <w:sz w:val="28"/>
                <w:szCs w:val="28"/>
              </w:rPr>
              <w:t>бережное отношение к окружающей среде, экологичные способы ведения бизнеса, оптимизация энергозатрат, использование экологичной упаковки, внедрение экологических инициатив;</w:t>
            </w:r>
          </w:p>
        </w:tc>
      </w:tr>
      <w:tr w:rsidR="000541FC" w:rsidRPr="00E36FD4" w14:paraId="4905D5A5" w14:textId="77777777" w:rsidTr="00BF28EF">
        <w:tc>
          <w:tcPr>
            <w:tcW w:w="2830" w:type="dxa"/>
          </w:tcPr>
          <w:p w14:paraId="34B724C8" w14:textId="77777777" w:rsidR="000541FC" w:rsidRPr="00E36FD4" w:rsidRDefault="000541FC" w:rsidP="000541FC">
            <w:pPr>
              <w:pStyle w:val="a4"/>
              <w:numPr>
                <w:ilvl w:val="0"/>
                <w:numId w:val="34"/>
              </w:numPr>
              <w:tabs>
                <w:tab w:val="left" w:pos="1169"/>
                <w:tab w:val="left" w:pos="8455"/>
              </w:tabs>
              <w:rPr>
                <w:sz w:val="28"/>
                <w:szCs w:val="28"/>
              </w:rPr>
            </w:pPr>
            <w:r w:rsidRPr="00E36FD4">
              <w:rPr>
                <w:sz w:val="28"/>
                <w:szCs w:val="28"/>
              </w:rPr>
              <w:t>окружающая среда</w:t>
            </w:r>
          </w:p>
        </w:tc>
        <w:tc>
          <w:tcPr>
            <w:tcW w:w="6379" w:type="dxa"/>
          </w:tcPr>
          <w:p w14:paraId="710ADE7A" w14:textId="77777777" w:rsidR="000541FC" w:rsidRPr="00E36FD4" w:rsidRDefault="000541FC" w:rsidP="000541FC">
            <w:pPr>
              <w:pStyle w:val="a4"/>
              <w:numPr>
                <w:ilvl w:val="0"/>
                <w:numId w:val="35"/>
              </w:numPr>
              <w:tabs>
                <w:tab w:val="left" w:pos="1169"/>
                <w:tab w:val="left" w:pos="8455"/>
              </w:tabs>
              <w:ind w:left="176" w:firstLine="0"/>
              <w:rPr>
                <w:sz w:val="28"/>
                <w:szCs w:val="28"/>
              </w:rPr>
            </w:pPr>
            <w:r w:rsidRPr="00E36FD4">
              <w:rPr>
                <w:sz w:val="28"/>
                <w:szCs w:val="28"/>
              </w:rPr>
              <w:t>соблюдение принципов честной деловой практики во взаимоотношениях с контрагентами, добросовестной конкуренции;</w:t>
            </w:r>
          </w:p>
        </w:tc>
      </w:tr>
    </w:tbl>
    <w:p w14:paraId="416E445A" w14:textId="4D22C6EA" w:rsidR="00E82B54" w:rsidRDefault="00E82B54" w:rsidP="00E82B54"/>
    <w:p w14:paraId="154F6BF6" w14:textId="77777777"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1"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1"/>
      <w:r w:rsidRPr="000613F0">
        <w:rPr>
          <w:rFonts w:ascii="Times New Roman" w:eastAsia="Times New Roman" w:hAnsi="Times New Roman" w:cs="Times New Roman"/>
          <w:b/>
          <w:color w:val="000000" w:themeColor="text1"/>
          <w:sz w:val="28"/>
          <w:szCs w:val="28"/>
          <w:lang w:eastAsia="ru-RU"/>
        </w:rPr>
        <w:t xml:space="preserve"> </w:t>
      </w:r>
      <w:r w:rsidRPr="000613F0">
        <w:rPr>
          <w:rFonts w:ascii="Times New Roman" w:eastAsia="Calibri" w:hAnsi="Times New Roman" w:cs="Times New Roman"/>
          <w:sz w:val="28"/>
          <w:szCs w:val="28"/>
          <w:lang w:eastAsia="ru-RU"/>
        </w:rPr>
        <w:t xml:space="preserve"> </w:t>
      </w:r>
    </w:p>
    <w:p w14:paraId="22ED832D" w14:textId="77777777" w:rsidR="005E59F5" w:rsidRPr="00EC1797"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14:paraId="5AF28D4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14:paraId="26BA53C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14:paraId="552BBF5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A578D13"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F1EAEA"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8F77985" w14:textId="77777777"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59DA0B41" w14:textId="64BC53DF"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sidR="00F13400">
        <w:rPr>
          <w:bCs/>
          <w:color w:val="000000"/>
          <w:sz w:val="28"/>
          <w:szCs w:val="28"/>
        </w:rPr>
        <w:t>а</w:t>
      </w:r>
    </w:p>
    <w:p w14:paraId="1CEE946F" w14:textId="6B6B6B7F"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F13400">
        <w:rPr>
          <w:bCs/>
          <w:color w:val="000000"/>
          <w:sz w:val="28"/>
          <w:szCs w:val="28"/>
        </w:rPr>
        <w:t>г</w:t>
      </w:r>
    </w:p>
    <w:p w14:paraId="07C1154F" w14:textId="302ED2C5"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 xml:space="preserve">Ответ: </w:t>
      </w:r>
      <w:r w:rsidR="00F13400">
        <w:rPr>
          <w:bCs/>
          <w:color w:val="000000"/>
          <w:sz w:val="28"/>
          <w:szCs w:val="28"/>
        </w:rPr>
        <w:t>в</w:t>
      </w:r>
    </w:p>
    <w:p w14:paraId="155B26E8" w14:textId="546E0EB9"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F13400">
        <w:rPr>
          <w:bCs/>
          <w:color w:val="000000"/>
          <w:sz w:val="28"/>
          <w:szCs w:val="28"/>
        </w:rPr>
        <w:t>а</w:t>
      </w:r>
    </w:p>
    <w:p w14:paraId="64F05664" w14:textId="7DFAC4E5"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sidR="00F13400">
        <w:rPr>
          <w:bCs/>
          <w:color w:val="000000"/>
          <w:sz w:val="28"/>
          <w:szCs w:val="28"/>
        </w:rPr>
        <w:t>г</w:t>
      </w:r>
    </w:p>
    <w:p w14:paraId="732F186F" w14:textId="49ADE83B" w:rsidR="008A5C6B" w:rsidRPr="00A426D5" w:rsidRDefault="008A5C6B" w:rsidP="00E40A21">
      <w:pPr>
        <w:pStyle w:val="a4"/>
        <w:numPr>
          <w:ilvl w:val="0"/>
          <w:numId w:val="2"/>
        </w:numPr>
        <w:shd w:val="clear" w:color="auto" w:fill="FFFFFF"/>
        <w:ind w:left="426" w:hanging="426"/>
        <w:jc w:val="both"/>
        <w:rPr>
          <w:rStyle w:val="af1"/>
          <w:b w:val="0"/>
          <w:color w:val="333333"/>
          <w:sz w:val="28"/>
          <w:szCs w:val="28"/>
          <w:shd w:val="clear" w:color="auto" w:fill="FFFFFF"/>
        </w:rPr>
      </w:pPr>
      <w:r w:rsidRPr="00A426D5">
        <w:rPr>
          <w:bCs/>
          <w:color w:val="000000"/>
          <w:sz w:val="28"/>
          <w:szCs w:val="28"/>
        </w:rPr>
        <w:t xml:space="preserve">Ответ: </w:t>
      </w:r>
      <w:r w:rsidR="00F13400">
        <w:rPr>
          <w:bCs/>
          <w:color w:val="000000"/>
          <w:sz w:val="28"/>
          <w:szCs w:val="28"/>
        </w:rPr>
        <w:t>б</w:t>
      </w:r>
    </w:p>
    <w:p w14:paraId="70C95FEB" w14:textId="0E1AF816"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ED240A">
        <w:rPr>
          <w:bCs/>
          <w:color w:val="000000"/>
          <w:sz w:val="28"/>
          <w:szCs w:val="28"/>
        </w:rPr>
        <w:t>д</w:t>
      </w:r>
    </w:p>
    <w:p w14:paraId="7871B57A" w14:textId="1913B3F1"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3D4BF3F2" w14:textId="3D31D136"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xml:space="preserve">: </w:t>
      </w:r>
      <w:r w:rsidR="00F13400">
        <w:rPr>
          <w:bCs/>
          <w:color w:val="000000"/>
          <w:sz w:val="28"/>
          <w:szCs w:val="28"/>
        </w:rPr>
        <w:t>г</w:t>
      </w:r>
    </w:p>
    <w:p w14:paraId="25DA50AD" w14:textId="509F5837"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sidR="00284A8B">
        <w:rPr>
          <w:bCs/>
          <w:color w:val="000000"/>
          <w:sz w:val="28"/>
          <w:szCs w:val="28"/>
        </w:rPr>
        <w:t>: в</w:t>
      </w:r>
    </w:p>
    <w:p w14:paraId="4355B472" w14:textId="6FFAD3BF"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49F84AB6" w14:textId="049A312A"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55570507" w14:textId="2A5CC597"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0668C061" w14:textId="3364CADF" w:rsidR="008A5C6B" w:rsidRPr="00A426D5" w:rsidRDefault="008A5C6B" w:rsidP="00E40A21">
      <w:pPr>
        <w:pStyle w:val="a4"/>
        <w:numPr>
          <w:ilvl w:val="0"/>
          <w:numId w:val="2"/>
        </w:numPr>
        <w:shd w:val="clear" w:color="auto" w:fill="FFFFFF"/>
        <w:ind w:left="426" w:hanging="426"/>
        <w:jc w:val="both"/>
        <w:rPr>
          <w:rStyle w:val="af1"/>
          <w:b w:val="0"/>
          <w:sz w:val="28"/>
          <w:szCs w:val="28"/>
          <w:shd w:val="clear" w:color="auto" w:fill="FFFFFF"/>
        </w:rPr>
      </w:pPr>
      <w:r w:rsidRPr="00A426D5">
        <w:rPr>
          <w:bCs/>
          <w:color w:val="000000"/>
          <w:sz w:val="28"/>
          <w:szCs w:val="28"/>
        </w:rPr>
        <w:t>Ответ</w:t>
      </w:r>
      <w:r>
        <w:rPr>
          <w:bCs/>
          <w:color w:val="000000"/>
          <w:sz w:val="28"/>
          <w:szCs w:val="28"/>
        </w:rPr>
        <w:t xml:space="preserve">: </w:t>
      </w:r>
      <w:r w:rsidR="00284A8B">
        <w:rPr>
          <w:bCs/>
          <w:color w:val="000000"/>
          <w:sz w:val="28"/>
          <w:szCs w:val="28"/>
        </w:rPr>
        <w:t>г</w:t>
      </w:r>
    </w:p>
    <w:p w14:paraId="7BA8ECC0" w14:textId="75D06472"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Ответ</w:t>
      </w:r>
      <w:r>
        <w:rPr>
          <w:bCs/>
          <w:color w:val="000000"/>
          <w:sz w:val="28"/>
          <w:szCs w:val="28"/>
        </w:rPr>
        <w:t>: а</w:t>
      </w:r>
    </w:p>
    <w:p w14:paraId="7130C788" w14:textId="77777777" w:rsidR="00284A8B" w:rsidRPr="00A03EDB" w:rsidRDefault="008A5C6B" w:rsidP="00767CEE">
      <w:pPr>
        <w:pStyle w:val="a4"/>
        <w:numPr>
          <w:ilvl w:val="0"/>
          <w:numId w:val="2"/>
        </w:numPr>
        <w:shd w:val="clear" w:color="auto" w:fill="FFFFFF"/>
        <w:ind w:left="426" w:hanging="426"/>
        <w:jc w:val="both"/>
        <w:rPr>
          <w:sz w:val="28"/>
          <w:szCs w:val="28"/>
        </w:rPr>
      </w:pPr>
      <w:r w:rsidRPr="00A03EDB">
        <w:rPr>
          <w:bCs/>
          <w:color w:val="000000"/>
          <w:sz w:val="28"/>
          <w:szCs w:val="28"/>
        </w:rPr>
        <w:t xml:space="preserve">Ответ: </w:t>
      </w:r>
      <w:r w:rsidR="00284A8B" w:rsidRPr="00A03EDB">
        <w:rPr>
          <w:sz w:val="28"/>
          <w:szCs w:val="28"/>
        </w:rPr>
        <w:t>социальная</w:t>
      </w:r>
    </w:p>
    <w:p w14:paraId="57862F8B" w14:textId="77777777" w:rsidR="00284A8B" w:rsidRPr="00A03EDB" w:rsidRDefault="008A5C6B" w:rsidP="00871341">
      <w:pPr>
        <w:pStyle w:val="a4"/>
        <w:numPr>
          <w:ilvl w:val="0"/>
          <w:numId w:val="2"/>
        </w:numPr>
        <w:shd w:val="clear" w:color="auto" w:fill="FFFFFF"/>
        <w:tabs>
          <w:tab w:val="left" w:pos="1169"/>
        </w:tabs>
        <w:ind w:left="426" w:hanging="426"/>
        <w:jc w:val="both"/>
        <w:rPr>
          <w:sz w:val="28"/>
          <w:szCs w:val="28"/>
        </w:rPr>
      </w:pPr>
      <w:r w:rsidRPr="00A03EDB">
        <w:rPr>
          <w:bCs/>
          <w:color w:val="000000"/>
          <w:sz w:val="28"/>
          <w:szCs w:val="28"/>
        </w:rPr>
        <w:t xml:space="preserve">Ответ: </w:t>
      </w:r>
      <w:r w:rsidR="00284A8B" w:rsidRPr="00A03EDB">
        <w:rPr>
          <w:sz w:val="28"/>
          <w:szCs w:val="28"/>
        </w:rPr>
        <w:t xml:space="preserve">трудовым </w:t>
      </w:r>
    </w:p>
    <w:p w14:paraId="30520B1C" w14:textId="77777777" w:rsidR="00284A8B" w:rsidRPr="00A03EDB" w:rsidRDefault="008A5C6B" w:rsidP="00284A8B">
      <w:pPr>
        <w:pStyle w:val="a4"/>
        <w:numPr>
          <w:ilvl w:val="0"/>
          <w:numId w:val="2"/>
        </w:numPr>
        <w:shd w:val="clear" w:color="auto" w:fill="FFFFFF"/>
        <w:tabs>
          <w:tab w:val="left" w:pos="1169"/>
        </w:tabs>
        <w:ind w:left="426" w:hanging="426"/>
        <w:jc w:val="both"/>
        <w:rPr>
          <w:sz w:val="28"/>
          <w:szCs w:val="28"/>
        </w:rPr>
      </w:pPr>
      <w:r w:rsidRPr="00A03EDB">
        <w:rPr>
          <w:bCs/>
          <w:color w:val="000000"/>
          <w:sz w:val="28"/>
          <w:szCs w:val="28"/>
        </w:rPr>
        <w:t xml:space="preserve">Ответ: </w:t>
      </w:r>
      <w:r w:rsidR="00284A8B" w:rsidRPr="00A03EDB">
        <w:rPr>
          <w:bCs/>
          <w:color w:val="000000"/>
          <w:sz w:val="28"/>
          <w:szCs w:val="28"/>
        </w:rPr>
        <w:t>с</w:t>
      </w:r>
      <w:r w:rsidR="00284A8B" w:rsidRPr="00A03EDB">
        <w:rPr>
          <w:sz w:val="28"/>
          <w:szCs w:val="28"/>
        </w:rPr>
        <w:t>татистические</w:t>
      </w:r>
    </w:p>
    <w:p w14:paraId="758E7A62" w14:textId="77777777" w:rsidR="00284A8B" w:rsidRPr="00A03EDB" w:rsidRDefault="008A5C6B" w:rsidP="00284A8B">
      <w:pPr>
        <w:pStyle w:val="a4"/>
        <w:numPr>
          <w:ilvl w:val="0"/>
          <w:numId w:val="2"/>
        </w:numPr>
        <w:shd w:val="clear" w:color="auto" w:fill="FFFFFF"/>
        <w:tabs>
          <w:tab w:val="left" w:pos="1169"/>
        </w:tabs>
        <w:ind w:left="426" w:hanging="426"/>
        <w:jc w:val="both"/>
        <w:rPr>
          <w:sz w:val="28"/>
          <w:szCs w:val="28"/>
        </w:rPr>
      </w:pPr>
      <w:r w:rsidRPr="00A03EDB">
        <w:rPr>
          <w:bCs/>
          <w:color w:val="000000"/>
          <w:sz w:val="28"/>
          <w:szCs w:val="28"/>
        </w:rPr>
        <w:t xml:space="preserve">Ответ: </w:t>
      </w:r>
      <w:r w:rsidR="00284A8B" w:rsidRPr="00A03EDB">
        <w:rPr>
          <w:sz w:val="28"/>
          <w:szCs w:val="28"/>
        </w:rPr>
        <w:t xml:space="preserve">Комплаенс  </w:t>
      </w:r>
    </w:p>
    <w:p w14:paraId="7468F962" w14:textId="77777777" w:rsidR="00284A8B" w:rsidRPr="00A03EDB" w:rsidRDefault="008A5C6B" w:rsidP="00BD06C5">
      <w:pPr>
        <w:pStyle w:val="a4"/>
        <w:numPr>
          <w:ilvl w:val="0"/>
          <w:numId w:val="2"/>
        </w:numPr>
        <w:shd w:val="clear" w:color="auto" w:fill="FFFFFF"/>
        <w:tabs>
          <w:tab w:val="left" w:pos="1169"/>
        </w:tabs>
        <w:ind w:left="426" w:hanging="426"/>
        <w:jc w:val="both"/>
        <w:rPr>
          <w:sz w:val="28"/>
          <w:szCs w:val="28"/>
        </w:rPr>
      </w:pPr>
      <w:r w:rsidRPr="00A03EDB">
        <w:rPr>
          <w:bCs/>
          <w:color w:val="000000"/>
          <w:sz w:val="28"/>
          <w:szCs w:val="28"/>
        </w:rPr>
        <w:t xml:space="preserve">Ответ: </w:t>
      </w:r>
      <w:r w:rsidR="00284A8B" w:rsidRPr="00A03EDB">
        <w:rPr>
          <w:sz w:val="28"/>
          <w:szCs w:val="28"/>
        </w:rPr>
        <w:t xml:space="preserve">локального </w:t>
      </w:r>
    </w:p>
    <w:p w14:paraId="0DAE90FB" w14:textId="77777777" w:rsidR="00284A8B" w:rsidRPr="00A03EDB" w:rsidRDefault="008A5C6B" w:rsidP="00F52F27">
      <w:pPr>
        <w:pStyle w:val="a4"/>
        <w:numPr>
          <w:ilvl w:val="0"/>
          <w:numId w:val="2"/>
        </w:numPr>
        <w:shd w:val="clear" w:color="auto" w:fill="FFFFFF"/>
        <w:tabs>
          <w:tab w:val="left" w:pos="1169"/>
        </w:tabs>
        <w:ind w:left="426" w:hanging="426"/>
        <w:jc w:val="both"/>
        <w:rPr>
          <w:sz w:val="28"/>
          <w:szCs w:val="28"/>
        </w:rPr>
      </w:pPr>
      <w:r w:rsidRPr="00A03EDB">
        <w:rPr>
          <w:bCs/>
          <w:color w:val="000000"/>
          <w:sz w:val="28"/>
          <w:szCs w:val="28"/>
        </w:rPr>
        <w:t xml:space="preserve">Ответ: </w:t>
      </w:r>
      <w:r w:rsidR="00284A8B" w:rsidRPr="00A03EDB">
        <w:rPr>
          <w:sz w:val="28"/>
          <w:szCs w:val="28"/>
        </w:rPr>
        <w:tab/>
        <w:t xml:space="preserve">директор </w:t>
      </w:r>
    </w:p>
    <w:p w14:paraId="4A19F53A" w14:textId="77777777" w:rsidR="00284A8B" w:rsidRPr="00A03EDB" w:rsidRDefault="008A5C6B" w:rsidP="00931EFA">
      <w:pPr>
        <w:pStyle w:val="a4"/>
        <w:numPr>
          <w:ilvl w:val="0"/>
          <w:numId w:val="2"/>
        </w:numPr>
        <w:shd w:val="clear" w:color="auto" w:fill="FFFFFF"/>
        <w:tabs>
          <w:tab w:val="left" w:pos="1055"/>
          <w:tab w:val="left" w:pos="1169"/>
          <w:tab w:val="center" w:pos="4677"/>
        </w:tabs>
        <w:ind w:left="426" w:hanging="426"/>
        <w:jc w:val="both"/>
        <w:rPr>
          <w:sz w:val="28"/>
          <w:szCs w:val="28"/>
        </w:rPr>
      </w:pPr>
      <w:r w:rsidRPr="00A03EDB">
        <w:rPr>
          <w:bCs/>
          <w:color w:val="000000"/>
          <w:sz w:val="28"/>
          <w:szCs w:val="28"/>
        </w:rPr>
        <w:t xml:space="preserve">Ответ: </w:t>
      </w:r>
      <w:r w:rsidR="00284A8B" w:rsidRPr="00A03EDB">
        <w:rPr>
          <w:sz w:val="28"/>
          <w:szCs w:val="28"/>
        </w:rPr>
        <w:t>стандартом</w:t>
      </w:r>
    </w:p>
    <w:p w14:paraId="02F7889B" w14:textId="132D0D3D" w:rsidR="008A5C6B" w:rsidRPr="00A03EDB" w:rsidRDefault="008A5C6B" w:rsidP="0049463C">
      <w:pPr>
        <w:pStyle w:val="a4"/>
        <w:numPr>
          <w:ilvl w:val="0"/>
          <w:numId w:val="2"/>
        </w:numPr>
        <w:shd w:val="clear" w:color="auto" w:fill="FFFFFF"/>
        <w:tabs>
          <w:tab w:val="left" w:pos="1055"/>
          <w:tab w:val="left" w:pos="1169"/>
          <w:tab w:val="center" w:pos="4677"/>
        </w:tabs>
        <w:ind w:left="426" w:hanging="426"/>
        <w:jc w:val="both"/>
        <w:rPr>
          <w:bCs/>
          <w:color w:val="000000"/>
          <w:sz w:val="28"/>
          <w:szCs w:val="28"/>
        </w:rPr>
      </w:pPr>
      <w:r w:rsidRPr="00A03EDB">
        <w:rPr>
          <w:bCs/>
          <w:color w:val="000000"/>
          <w:sz w:val="28"/>
          <w:szCs w:val="28"/>
        </w:rPr>
        <w:t xml:space="preserve">Ответ: </w:t>
      </w:r>
      <w:r w:rsidR="00284A8B" w:rsidRPr="00A03EDB">
        <w:rPr>
          <w:sz w:val="28"/>
          <w:szCs w:val="28"/>
        </w:rPr>
        <w:t>преднамеренным</w:t>
      </w:r>
    </w:p>
    <w:p w14:paraId="05B055D3" w14:textId="77777777" w:rsidR="00A30B60" w:rsidRPr="00A03EDB" w:rsidRDefault="008A5C6B" w:rsidP="00F2326B">
      <w:pPr>
        <w:pStyle w:val="a4"/>
        <w:numPr>
          <w:ilvl w:val="0"/>
          <w:numId w:val="2"/>
        </w:numPr>
        <w:shd w:val="clear" w:color="auto" w:fill="FFFFFF"/>
        <w:ind w:left="426" w:hanging="426"/>
        <w:jc w:val="both"/>
        <w:rPr>
          <w:sz w:val="28"/>
          <w:szCs w:val="28"/>
        </w:rPr>
      </w:pPr>
      <w:r w:rsidRPr="00A03EDB">
        <w:rPr>
          <w:bCs/>
          <w:color w:val="000000"/>
          <w:sz w:val="28"/>
          <w:szCs w:val="28"/>
        </w:rPr>
        <w:t xml:space="preserve">Ответ: </w:t>
      </w:r>
      <w:r w:rsidR="00284A8B" w:rsidRPr="00A03EDB">
        <w:rPr>
          <w:sz w:val="28"/>
          <w:szCs w:val="28"/>
        </w:rPr>
        <w:t>Производственный</w:t>
      </w:r>
    </w:p>
    <w:p w14:paraId="3684D422" w14:textId="58D9239E" w:rsidR="00A30B60" w:rsidRPr="00A03EDB" w:rsidRDefault="008A5C6B" w:rsidP="00F2326B">
      <w:pPr>
        <w:pStyle w:val="a4"/>
        <w:numPr>
          <w:ilvl w:val="0"/>
          <w:numId w:val="2"/>
        </w:numPr>
        <w:shd w:val="clear" w:color="auto" w:fill="FFFFFF"/>
        <w:ind w:left="426" w:hanging="426"/>
        <w:jc w:val="both"/>
        <w:rPr>
          <w:sz w:val="28"/>
          <w:szCs w:val="28"/>
        </w:rPr>
      </w:pPr>
      <w:r w:rsidRPr="00A03EDB">
        <w:rPr>
          <w:bCs/>
          <w:color w:val="000000"/>
          <w:sz w:val="28"/>
          <w:szCs w:val="28"/>
        </w:rPr>
        <w:t xml:space="preserve">Ответ: </w:t>
      </w:r>
      <w:r w:rsidR="00A30B60" w:rsidRPr="00A03EDB">
        <w:rPr>
          <w:sz w:val="28"/>
          <w:szCs w:val="28"/>
        </w:rPr>
        <w:t>информационным</w:t>
      </w:r>
      <w:bookmarkStart w:id="2" w:name="_GoBack"/>
      <w:bookmarkEnd w:id="2"/>
    </w:p>
    <w:p w14:paraId="613E5124" w14:textId="20DF1388" w:rsidR="008A5C6B" w:rsidRPr="00A426D5"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а-</w:t>
      </w:r>
      <w:r w:rsidR="006B1279">
        <w:rPr>
          <w:bCs/>
          <w:color w:val="000000"/>
          <w:sz w:val="28"/>
          <w:szCs w:val="28"/>
        </w:rPr>
        <w:t>1</w:t>
      </w:r>
      <w:r>
        <w:rPr>
          <w:bCs/>
          <w:color w:val="000000"/>
          <w:sz w:val="28"/>
          <w:szCs w:val="28"/>
        </w:rPr>
        <w:t>; б-</w:t>
      </w:r>
      <w:r w:rsidR="006B1279">
        <w:rPr>
          <w:bCs/>
          <w:color w:val="000000"/>
          <w:sz w:val="28"/>
          <w:szCs w:val="28"/>
        </w:rPr>
        <w:t>3</w:t>
      </w:r>
      <w:r>
        <w:rPr>
          <w:bCs/>
          <w:color w:val="000000"/>
          <w:sz w:val="28"/>
          <w:szCs w:val="28"/>
        </w:rPr>
        <w:t>; в-</w:t>
      </w:r>
      <w:r w:rsidR="006B1279">
        <w:rPr>
          <w:bCs/>
          <w:color w:val="000000"/>
          <w:sz w:val="28"/>
          <w:szCs w:val="28"/>
        </w:rPr>
        <w:t>4</w:t>
      </w:r>
      <w:r>
        <w:rPr>
          <w:bCs/>
          <w:color w:val="000000"/>
          <w:sz w:val="28"/>
          <w:szCs w:val="28"/>
        </w:rPr>
        <w:t>; г-</w:t>
      </w:r>
      <w:r w:rsidR="006B1279">
        <w:rPr>
          <w:bCs/>
          <w:color w:val="000000"/>
          <w:sz w:val="28"/>
          <w:szCs w:val="28"/>
        </w:rPr>
        <w:t>2</w:t>
      </w:r>
    </w:p>
    <w:p w14:paraId="5DB0DA61" w14:textId="4192F517" w:rsidR="008A5C6B" w:rsidRPr="00A426D5"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а-2; б-</w:t>
      </w:r>
      <w:r w:rsidR="006B1279">
        <w:rPr>
          <w:bCs/>
          <w:color w:val="000000"/>
          <w:sz w:val="28"/>
          <w:szCs w:val="28"/>
        </w:rPr>
        <w:t>4</w:t>
      </w:r>
      <w:r>
        <w:rPr>
          <w:bCs/>
          <w:color w:val="000000"/>
          <w:sz w:val="28"/>
          <w:szCs w:val="28"/>
        </w:rPr>
        <w:t>; в-</w:t>
      </w:r>
      <w:r w:rsidR="006B1279">
        <w:rPr>
          <w:bCs/>
          <w:color w:val="000000"/>
          <w:sz w:val="28"/>
          <w:szCs w:val="28"/>
        </w:rPr>
        <w:t>1; г-3</w:t>
      </w:r>
    </w:p>
    <w:p w14:paraId="65A2C5E5" w14:textId="66442845" w:rsidR="008A5C6B" w:rsidRDefault="008A5C6B" w:rsidP="00E40A21">
      <w:pPr>
        <w:pStyle w:val="a4"/>
        <w:numPr>
          <w:ilvl w:val="0"/>
          <w:numId w:val="2"/>
        </w:numPr>
        <w:shd w:val="clear" w:color="auto" w:fill="FFFFFF"/>
        <w:ind w:left="426" w:hanging="426"/>
        <w:jc w:val="both"/>
        <w:rPr>
          <w:bCs/>
          <w:color w:val="000000"/>
          <w:sz w:val="28"/>
          <w:szCs w:val="28"/>
        </w:rPr>
      </w:pPr>
      <w:r w:rsidRPr="00A426D5">
        <w:rPr>
          <w:bCs/>
          <w:color w:val="000000"/>
          <w:sz w:val="28"/>
          <w:szCs w:val="28"/>
        </w:rPr>
        <w:t xml:space="preserve">Ответ: </w:t>
      </w:r>
      <w:r>
        <w:rPr>
          <w:bCs/>
          <w:color w:val="000000"/>
          <w:sz w:val="28"/>
          <w:szCs w:val="28"/>
        </w:rPr>
        <w:t>а-</w:t>
      </w:r>
      <w:r w:rsidR="006B1279">
        <w:rPr>
          <w:bCs/>
          <w:color w:val="000000"/>
          <w:sz w:val="28"/>
          <w:szCs w:val="28"/>
        </w:rPr>
        <w:t>2; б-1, в-4, г- 3</w:t>
      </w:r>
    </w:p>
    <w:p w14:paraId="7E5B44F6" w14:textId="5EF4906D" w:rsidR="008A5C6B" w:rsidRDefault="008A5C6B" w:rsidP="00E40A21">
      <w:pPr>
        <w:pStyle w:val="a4"/>
        <w:numPr>
          <w:ilvl w:val="0"/>
          <w:numId w:val="2"/>
        </w:numPr>
        <w:shd w:val="clear" w:color="auto" w:fill="FFFFFF"/>
        <w:ind w:left="426" w:hanging="426"/>
        <w:jc w:val="both"/>
        <w:rPr>
          <w:bCs/>
          <w:color w:val="000000"/>
          <w:sz w:val="28"/>
          <w:szCs w:val="28"/>
        </w:rPr>
      </w:pPr>
      <w:r>
        <w:rPr>
          <w:bCs/>
          <w:color w:val="000000"/>
          <w:sz w:val="28"/>
          <w:szCs w:val="28"/>
        </w:rPr>
        <w:t xml:space="preserve">Ответ: </w:t>
      </w:r>
      <w:r w:rsidR="005E59F5">
        <w:rPr>
          <w:bCs/>
          <w:color w:val="000000"/>
          <w:sz w:val="28"/>
          <w:szCs w:val="28"/>
        </w:rPr>
        <w:t>а-</w:t>
      </w:r>
      <w:r w:rsidR="006B1279">
        <w:rPr>
          <w:bCs/>
          <w:color w:val="000000"/>
          <w:sz w:val="28"/>
          <w:szCs w:val="28"/>
        </w:rPr>
        <w:t>2</w:t>
      </w:r>
      <w:r w:rsidR="005E59F5">
        <w:rPr>
          <w:bCs/>
          <w:color w:val="000000"/>
          <w:sz w:val="28"/>
          <w:szCs w:val="28"/>
        </w:rPr>
        <w:t>; б-</w:t>
      </w:r>
      <w:r w:rsidR="006B1279">
        <w:rPr>
          <w:bCs/>
          <w:color w:val="000000"/>
          <w:sz w:val="28"/>
          <w:szCs w:val="28"/>
        </w:rPr>
        <w:t>1</w:t>
      </w:r>
      <w:r w:rsidR="005E59F5">
        <w:rPr>
          <w:bCs/>
          <w:color w:val="000000"/>
          <w:sz w:val="28"/>
          <w:szCs w:val="28"/>
        </w:rPr>
        <w:t>; в-</w:t>
      </w:r>
      <w:r w:rsidR="006B1279">
        <w:rPr>
          <w:bCs/>
          <w:color w:val="000000"/>
          <w:sz w:val="28"/>
          <w:szCs w:val="28"/>
        </w:rPr>
        <w:t>3; г-4</w:t>
      </w:r>
    </w:p>
    <w:p w14:paraId="4FC92EE1" w14:textId="754F9A36" w:rsidR="005E59F5" w:rsidRPr="00A426D5" w:rsidRDefault="005E59F5" w:rsidP="00E40A21">
      <w:pPr>
        <w:pStyle w:val="a4"/>
        <w:numPr>
          <w:ilvl w:val="0"/>
          <w:numId w:val="2"/>
        </w:numPr>
        <w:shd w:val="clear" w:color="auto" w:fill="FFFFFF"/>
        <w:ind w:left="426" w:hanging="426"/>
        <w:jc w:val="both"/>
        <w:rPr>
          <w:bCs/>
          <w:color w:val="000000"/>
          <w:sz w:val="28"/>
          <w:szCs w:val="28"/>
        </w:rPr>
      </w:pPr>
      <w:r>
        <w:rPr>
          <w:bCs/>
          <w:color w:val="000000"/>
          <w:sz w:val="28"/>
          <w:szCs w:val="28"/>
        </w:rPr>
        <w:t>Ответ: а-</w:t>
      </w:r>
      <w:r w:rsidR="006B1279">
        <w:rPr>
          <w:bCs/>
          <w:color w:val="000000"/>
          <w:sz w:val="28"/>
          <w:szCs w:val="28"/>
        </w:rPr>
        <w:t>4</w:t>
      </w:r>
      <w:r>
        <w:rPr>
          <w:bCs/>
          <w:color w:val="000000"/>
          <w:sz w:val="28"/>
          <w:szCs w:val="28"/>
        </w:rPr>
        <w:t>; б-</w:t>
      </w:r>
      <w:r w:rsidR="006B1279">
        <w:rPr>
          <w:bCs/>
          <w:color w:val="000000"/>
          <w:sz w:val="28"/>
          <w:szCs w:val="28"/>
        </w:rPr>
        <w:t>1</w:t>
      </w:r>
      <w:r>
        <w:rPr>
          <w:bCs/>
          <w:color w:val="000000"/>
          <w:sz w:val="28"/>
          <w:szCs w:val="28"/>
        </w:rPr>
        <w:t>; в-</w:t>
      </w:r>
      <w:r w:rsidR="006B1279">
        <w:rPr>
          <w:bCs/>
          <w:color w:val="000000"/>
          <w:sz w:val="28"/>
          <w:szCs w:val="28"/>
        </w:rPr>
        <w:t>2; г-3</w:t>
      </w:r>
    </w:p>
    <w:p w14:paraId="095AC41E"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C2FF5EC"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066BDB2C" w14:textId="7F8D174D" w:rsidR="00A426D5" w:rsidRPr="00A426D5" w:rsidRDefault="00A426D5" w:rsidP="00EC1797">
      <w:pPr>
        <w:shd w:val="clear" w:color="auto" w:fill="FFFFFF"/>
        <w:spacing w:after="0" w:line="240" w:lineRule="auto"/>
        <w:ind w:firstLine="709"/>
        <w:jc w:val="both"/>
        <w:rPr>
          <w:bCs/>
          <w:color w:val="000000"/>
          <w:sz w:val="28"/>
          <w:szCs w:val="28"/>
        </w:rPr>
      </w:pPr>
    </w:p>
    <w:sectPr w:rsidR="00A426D5" w:rsidRPr="00A426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0445B1" w14:textId="77777777" w:rsidR="00D93585" w:rsidRDefault="00D93585" w:rsidP="004B1B79">
      <w:pPr>
        <w:spacing w:after="0" w:line="240" w:lineRule="auto"/>
      </w:pPr>
      <w:r>
        <w:separator/>
      </w:r>
    </w:p>
  </w:endnote>
  <w:endnote w:type="continuationSeparator" w:id="0">
    <w:p w14:paraId="7C53161C" w14:textId="77777777" w:rsidR="00D93585" w:rsidRDefault="00D93585"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2FC6E" w14:textId="77777777" w:rsidR="00D93585" w:rsidRDefault="00D93585" w:rsidP="004B1B79">
      <w:pPr>
        <w:spacing w:after="0" w:line="240" w:lineRule="auto"/>
      </w:pPr>
      <w:r>
        <w:separator/>
      </w:r>
    </w:p>
  </w:footnote>
  <w:footnote w:type="continuationSeparator" w:id="0">
    <w:p w14:paraId="44EB4733" w14:textId="77777777" w:rsidR="00D93585" w:rsidRDefault="00D93585"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81D51"/>
    <w:multiLevelType w:val="hybridMultilevel"/>
    <w:tmpl w:val="D49601F2"/>
    <w:lvl w:ilvl="0" w:tplc="FF5E6634">
      <w:start w:val="1"/>
      <w:numFmt w:val="russianLower"/>
      <w:lvlText w:val="%1)"/>
      <w:lvlJc w:val="left"/>
      <w:pPr>
        <w:ind w:left="720" w:hanging="360"/>
      </w:pPr>
      <w:rPr>
        <w:rFonts w:hint="default"/>
        <w:cap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7B46F7"/>
    <w:multiLevelType w:val="hybridMultilevel"/>
    <w:tmpl w:val="8E12E83C"/>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E04598"/>
    <w:multiLevelType w:val="hybridMultilevel"/>
    <w:tmpl w:val="456839A4"/>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8639A4"/>
    <w:multiLevelType w:val="hybridMultilevel"/>
    <w:tmpl w:val="1CC4CA12"/>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0F4213"/>
    <w:multiLevelType w:val="hybridMultilevel"/>
    <w:tmpl w:val="18E21C22"/>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DF0F41"/>
    <w:multiLevelType w:val="hybridMultilevel"/>
    <w:tmpl w:val="4E72CB0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2A7B02"/>
    <w:multiLevelType w:val="hybridMultilevel"/>
    <w:tmpl w:val="844CFA48"/>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7E7DD1"/>
    <w:multiLevelType w:val="hybridMultilevel"/>
    <w:tmpl w:val="2FEAB3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3A13F1"/>
    <w:multiLevelType w:val="hybridMultilevel"/>
    <w:tmpl w:val="8A624C68"/>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F917C1"/>
    <w:multiLevelType w:val="hybridMultilevel"/>
    <w:tmpl w:val="F1F84D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80146"/>
    <w:multiLevelType w:val="hybridMultilevel"/>
    <w:tmpl w:val="270C5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DC35CF"/>
    <w:multiLevelType w:val="hybridMultilevel"/>
    <w:tmpl w:val="ECE6F438"/>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004023"/>
    <w:multiLevelType w:val="hybridMultilevel"/>
    <w:tmpl w:val="777E8960"/>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D57D73"/>
    <w:multiLevelType w:val="hybridMultilevel"/>
    <w:tmpl w:val="E17A944A"/>
    <w:lvl w:ilvl="0" w:tplc="FF5E663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E11538D"/>
    <w:multiLevelType w:val="hybridMultilevel"/>
    <w:tmpl w:val="440604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820DFA"/>
    <w:multiLevelType w:val="hybridMultilevel"/>
    <w:tmpl w:val="A21EC7F0"/>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ED0D76"/>
    <w:multiLevelType w:val="hybridMultilevel"/>
    <w:tmpl w:val="457861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7C7666"/>
    <w:multiLevelType w:val="hybridMultilevel"/>
    <w:tmpl w:val="D78A4E6C"/>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3318F9"/>
    <w:multiLevelType w:val="hybridMultilevel"/>
    <w:tmpl w:val="69AA3588"/>
    <w:lvl w:ilvl="0" w:tplc="FF5E663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9015399"/>
    <w:multiLevelType w:val="hybridMultilevel"/>
    <w:tmpl w:val="C292F0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A2A39FE"/>
    <w:multiLevelType w:val="hybridMultilevel"/>
    <w:tmpl w:val="2CE243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F31BF3"/>
    <w:multiLevelType w:val="hybridMultilevel"/>
    <w:tmpl w:val="EA7AC72A"/>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731AC1"/>
    <w:multiLevelType w:val="hybridMultilevel"/>
    <w:tmpl w:val="3B50EB42"/>
    <w:lvl w:ilvl="0" w:tplc="FF5E6634">
      <w:start w:val="1"/>
      <w:numFmt w:val="russianLower"/>
      <w:lvlText w:val="%1)"/>
      <w:lvlJc w:val="left"/>
      <w:pPr>
        <w:ind w:left="720" w:hanging="360"/>
      </w:pPr>
      <w:rPr>
        <w:rFonts w:hint="default"/>
        <w:cap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C15F98"/>
    <w:multiLevelType w:val="hybridMultilevel"/>
    <w:tmpl w:val="3BC8DDAC"/>
    <w:lvl w:ilvl="0" w:tplc="FF5E663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535620E"/>
    <w:multiLevelType w:val="hybridMultilevel"/>
    <w:tmpl w:val="F6420222"/>
    <w:lvl w:ilvl="0" w:tplc="E3248EEE">
      <w:start w:val="1"/>
      <w:numFmt w:val="russianLower"/>
      <w:lvlText w:val="%1)"/>
      <w:lvlJc w:val="left"/>
      <w:pPr>
        <w:ind w:left="720" w:hanging="360"/>
      </w:pPr>
      <w:rPr>
        <w:rFonts w:asciiTheme="majorHAnsi" w:hAnsiTheme="majorHAnsi" w:hint="default"/>
        <w:cap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C91287"/>
    <w:multiLevelType w:val="hybridMultilevel"/>
    <w:tmpl w:val="CF92C5E2"/>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724656D"/>
    <w:multiLevelType w:val="hybridMultilevel"/>
    <w:tmpl w:val="9C5AD45C"/>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FC56E8"/>
    <w:multiLevelType w:val="hybridMultilevel"/>
    <w:tmpl w:val="AC9673D4"/>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7D6FBA"/>
    <w:multiLevelType w:val="hybridMultilevel"/>
    <w:tmpl w:val="29E8037C"/>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E6E0FC7"/>
    <w:multiLevelType w:val="hybridMultilevel"/>
    <w:tmpl w:val="F3FA8788"/>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2805D2"/>
    <w:multiLevelType w:val="hybridMultilevel"/>
    <w:tmpl w:val="E09441A0"/>
    <w:lvl w:ilvl="0" w:tplc="FF5E663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4"/>
  </w:num>
  <w:num w:numId="3">
    <w:abstractNumId w:val="35"/>
  </w:num>
  <w:num w:numId="4">
    <w:abstractNumId w:val="34"/>
  </w:num>
  <w:num w:numId="5">
    <w:abstractNumId w:val="14"/>
  </w:num>
  <w:num w:numId="6">
    <w:abstractNumId w:val="4"/>
  </w:num>
  <w:num w:numId="7">
    <w:abstractNumId w:val="3"/>
  </w:num>
  <w:num w:numId="8">
    <w:abstractNumId w:val="1"/>
  </w:num>
  <w:num w:numId="9">
    <w:abstractNumId w:val="21"/>
  </w:num>
  <w:num w:numId="10">
    <w:abstractNumId w:val="2"/>
  </w:num>
  <w:num w:numId="11">
    <w:abstractNumId w:val="32"/>
  </w:num>
  <w:num w:numId="12">
    <w:abstractNumId w:val="0"/>
  </w:num>
  <w:num w:numId="13">
    <w:abstractNumId w:val="30"/>
  </w:num>
  <w:num w:numId="14">
    <w:abstractNumId w:val="7"/>
  </w:num>
  <w:num w:numId="15">
    <w:abstractNumId w:val="26"/>
  </w:num>
  <w:num w:numId="16">
    <w:abstractNumId w:val="36"/>
  </w:num>
  <w:num w:numId="17">
    <w:abstractNumId w:val="6"/>
  </w:num>
  <w:num w:numId="18">
    <w:abstractNumId w:val="17"/>
  </w:num>
  <w:num w:numId="19">
    <w:abstractNumId w:val="8"/>
  </w:num>
  <w:num w:numId="20">
    <w:abstractNumId w:val="5"/>
  </w:num>
  <w:num w:numId="21">
    <w:abstractNumId w:val="16"/>
  </w:num>
  <w:num w:numId="22">
    <w:abstractNumId w:val="10"/>
  </w:num>
  <w:num w:numId="23">
    <w:abstractNumId w:val="37"/>
  </w:num>
  <w:num w:numId="24">
    <w:abstractNumId w:val="31"/>
  </w:num>
  <w:num w:numId="25">
    <w:abstractNumId w:val="12"/>
  </w:num>
  <w:num w:numId="26">
    <w:abstractNumId w:val="18"/>
  </w:num>
  <w:num w:numId="27">
    <w:abstractNumId w:val="23"/>
  </w:num>
  <w:num w:numId="28">
    <w:abstractNumId w:val="9"/>
  </w:num>
  <w:num w:numId="29">
    <w:abstractNumId w:val="39"/>
  </w:num>
  <w:num w:numId="30">
    <w:abstractNumId w:val="15"/>
  </w:num>
  <w:num w:numId="31">
    <w:abstractNumId w:val="13"/>
  </w:num>
  <w:num w:numId="32">
    <w:abstractNumId w:val="33"/>
  </w:num>
  <w:num w:numId="33">
    <w:abstractNumId w:val="27"/>
  </w:num>
  <w:num w:numId="34">
    <w:abstractNumId w:val="38"/>
  </w:num>
  <w:num w:numId="35">
    <w:abstractNumId w:val="28"/>
  </w:num>
  <w:num w:numId="36">
    <w:abstractNumId w:val="29"/>
  </w:num>
  <w:num w:numId="37">
    <w:abstractNumId w:val="22"/>
  </w:num>
  <w:num w:numId="38">
    <w:abstractNumId w:val="20"/>
  </w:num>
  <w:num w:numId="39">
    <w:abstractNumId w:val="11"/>
  </w:num>
  <w:num w:numId="40">
    <w:abstractNumId w:val="40"/>
  </w:num>
  <w:num w:numId="4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23224"/>
    <w:rsid w:val="0002788B"/>
    <w:rsid w:val="000323F8"/>
    <w:rsid w:val="000355B1"/>
    <w:rsid w:val="00036790"/>
    <w:rsid w:val="00044121"/>
    <w:rsid w:val="00046C4F"/>
    <w:rsid w:val="0005399A"/>
    <w:rsid w:val="000541FC"/>
    <w:rsid w:val="00056F41"/>
    <w:rsid w:val="000613F0"/>
    <w:rsid w:val="00062CF0"/>
    <w:rsid w:val="00071CE0"/>
    <w:rsid w:val="0007450F"/>
    <w:rsid w:val="00075331"/>
    <w:rsid w:val="00085B3D"/>
    <w:rsid w:val="000870BB"/>
    <w:rsid w:val="000A1020"/>
    <w:rsid w:val="000B1686"/>
    <w:rsid w:val="000C2861"/>
    <w:rsid w:val="000D31E5"/>
    <w:rsid w:val="000E7AE5"/>
    <w:rsid w:val="000F1733"/>
    <w:rsid w:val="000F3C7C"/>
    <w:rsid w:val="0010168A"/>
    <w:rsid w:val="00105C1C"/>
    <w:rsid w:val="00133868"/>
    <w:rsid w:val="0013579B"/>
    <w:rsid w:val="00173444"/>
    <w:rsid w:val="0019225C"/>
    <w:rsid w:val="0019304F"/>
    <w:rsid w:val="001A2FE8"/>
    <w:rsid w:val="001A3AC1"/>
    <w:rsid w:val="001C0D5E"/>
    <w:rsid w:val="001E0677"/>
    <w:rsid w:val="001E31B0"/>
    <w:rsid w:val="001E7DBD"/>
    <w:rsid w:val="001F753A"/>
    <w:rsid w:val="00201F46"/>
    <w:rsid w:val="00227336"/>
    <w:rsid w:val="00240F58"/>
    <w:rsid w:val="002423CD"/>
    <w:rsid w:val="00247586"/>
    <w:rsid w:val="00260A3A"/>
    <w:rsid w:val="0027591A"/>
    <w:rsid w:val="00282547"/>
    <w:rsid w:val="00284A8B"/>
    <w:rsid w:val="002A4A53"/>
    <w:rsid w:val="002A5D57"/>
    <w:rsid w:val="002A6AD1"/>
    <w:rsid w:val="002F19BC"/>
    <w:rsid w:val="002F5BC2"/>
    <w:rsid w:val="003144FD"/>
    <w:rsid w:val="00323DBA"/>
    <w:rsid w:val="0033730A"/>
    <w:rsid w:val="00337D33"/>
    <w:rsid w:val="00347BD5"/>
    <w:rsid w:val="00363814"/>
    <w:rsid w:val="00371D79"/>
    <w:rsid w:val="003944CF"/>
    <w:rsid w:val="003A6A7C"/>
    <w:rsid w:val="003A71D6"/>
    <w:rsid w:val="003B4A79"/>
    <w:rsid w:val="003B6DB5"/>
    <w:rsid w:val="003E5DBF"/>
    <w:rsid w:val="003E5E97"/>
    <w:rsid w:val="003F1E20"/>
    <w:rsid w:val="00411D5B"/>
    <w:rsid w:val="0041559A"/>
    <w:rsid w:val="00421FD9"/>
    <w:rsid w:val="00424D14"/>
    <w:rsid w:val="00426722"/>
    <w:rsid w:val="00430902"/>
    <w:rsid w:val="00436FF6"/>
    <w:rsid w:val="0043756F"/>
    <w:rsid w:val="0046615C"/>
    <w:rsid w:val="004851D6"/>
    <w:rsid w:val="00491CD0"/>
    <w:rsid w:val="004A2418"/>
    <w:rsid w:val="004A73B3"/>
    <w:rsid w:val="004B1B79"/>
    <w:rsid w:val="004B50EA"/>
    <w:rsid w:val="004D0D7D"/>
    <w:rsid w:val="004E0A52"/>
    <w:rsid w:val="004E34F9"/>
    <w:rsid w:val="00525465"/>
    <w:rsid w:val="0052761B"/>
    <w:rsid w:val="0053233D"/>
    <w:rsid w:val="00555BF4"/>
    <w:rsid w:val="00563268"/>
    <w:rsid w:val="00576503"/>
    <w:rsid w:val="005908DC"/>
    <w:rsid w:val="005C5B23"/>
    <w:rsid w:val="005D54E2"/>
    <w:rsid w:val="005E1B3D"/>
    <w:rsid w:val="005E59F5"/>
    <w:rsid w:val="005E6DAA"/>
    <w:rsid w:val="005E73D2"/>
    <w:rsid w:val="005F0DC6"/>
    <w:rsid w:val="00603C6E"/>
    <w:rsid w:val="00603F4B"/>
    <w:rsid w:val="00612B72"/>
    <w:rsid w:val="00616160"/>
    <w:rsid w:val="00616826"/>
    <w:rsid w:val="00616E40"/>
    <w:rsid w:val="006428B1"/>
    <w:rsid w:val="00670442"/>
    <w:rsid w:val="00674A37"/>
    <w:rsid w:val="00676F46"/>
    <w:rsid w:val="00677A42"/>
    <w:rsid w:val="00683C46"/>
    <w:rsid w:val="00685E78"/>
    <w:rsid w:val="00692B3B"/>
    <w:rsid w:val="006A5132"/>
    <w:rsid w:val="006A5E0C"/>
    <w:rsid w:val="006B1279"/>
    <w:rsid w:val="006C0615"/>
    <w:rsid w:val="006C1A58"/>
    <w:rsid w:val="006C6BB8"/>
    <w:rsid w:val="006E10FB"/>
    <w:rsid w:val="006E478D"/>
    <w:rsid w:val="006E5BA5"/>
    <w:rsid w:val="006E5CAA"/>
    <w:rsid w:val="007025F4"/>
    <w:rsid w:val="00702CD9"/>
    <w:rsid w:val="00723801"/>
    <w:rsid w:val="00730006"/>
    <w:rsid w:val="0075669C"/>
    <w:rsid w:val="00766B84"/>
    <w:rsid w:val="00776173"/>
    <w:rsid w:val="00794E70"/>
    <w:rsid w:val="007A08D5"/>
    <w:rsid w:val="007A1145"/>
    <w:rsid w:val="007C34DB"/>
    <w:rsid w:val="007C501B"/>
    <w:rsid w:val="007D07B3"/>
    <w:rsid w:val="007D3FFF"/>
    <w:rsid w:val="00805A1E"/>
    <w:rsid w:val="0082779B"/>
    <w:rsid w:val="00833384"/>
    <w:rsid w:val="00834C54"/>
    <w:rsid w:val="008427AC"/>
    <w:rsid w:val="00844AC8"/>
    <w:rsid w:val="008477E5"/>
    <w:rsid w:val="0085047C"/>
    <w:rsid w:val="00860DE8"/>
    <w:rsid w:val="00872C69"/>
    <w:rsid w:val="008734F0"/>
    <w:rsid w:val="00876CE3"/>
    <w:rsid w:val="00885AD8"/>
    <w:rsid w:val="008A5C6B"/>
    <w:rsid w:val="008C0B7E"/>
    <w:rsid w:val="008E65F9"/>
    <w:rsid w:val="008E7877"/>
    <w:rsid w:val="008F4190"/>
    <w:rsid w:val="008F5488"/>
    <w:rsid w:val="008F7952"/>
    <w:rsid w:val="00910B4E"/>
    <w:rsid w:val="00914DC9"/>
    <w:rsid w:val="009279FF"/>
    <w:rsid w:val="0094063B"/>
    <w:rsid w:val="00984406"/>
    <w:rsid w:val="00996602"/>
    <w:rsid w:val="00996958"/>
    <w:rsid w:val="009B3232"/>
    <w:rsid w:val="009D11F6"/>
    <w:rsid w:val="009E00BD"/>
    <w:rsid w:val="009F0051"/>
    <w:rsid w:val="00A03EDB"/>
    <w:rsid w:val="00A11A09"/>
    <w:rsid w:val="00A20A6E"/>
    <w:rsid w:val="00A30B60"/>
    <w:rsid w:val="00A426D5"/>
    <w:rsid w:val="00A4311C"/>
    <w:rsid w:val="00A51724"/>
    <w:rsid w:val="00A51CE9"/>
    <w:rsid w:val="00A869A2"/>
    <w:rsid w:val="00A91B1F"/>
    <w:rsid w:val="00A92B81"/>
    <w:rsid w:val="00A94CD6"/>
    <w:rsid w:val="00A96F92"/>
    <w:rsid w:val="00AA5F3A"/>
    <w:rsid w:val="00AE2C3D"/>
    <w:rsid w:val="00AE3E1A"/>
    <w:rsid w:val="00AF42E4"/>
    <w:rsid w:val="00B00F89"/>
    <w:rsid w:val="00B01101"/>
    <w:rsid w:val="00B022B3"/>
    <w:rsid w:val="00B07676"/>
    <w:rsid w:val="00B1145B"/>
    <w:rsid w:val="00B3512A"/>
    <w:rsid w:val="00B454F7"/>
    <w:rsid w:val="00B57FB1"/>
    <w:rsid w:val="00B6274C"/>
    <w:rsid w:val="00B62EA1"/>
    <w:rsid w:val="00B72656"/>
    <w:rsid w:val="00B74F24"/>
    <w:rsid w:val="00B85787"/>
    <w:rsid w:val="00B87BD8"/>
    <w:rsid w:val="00B96AE7"/>
    <w:rsid w:val="00BA3CA1"/>
    <w:rsid w:val="00BA5FF3"/>
    <w:rsid w:val="00BA74A3"/>
    <w:rsid w:val="00BE7727"/>
    <w:rsid w:val="00BF455D"/>
    <w:rsid w:val="00C00194"/>
    <w:rsid w:val="00C01F30"/>
    <w:rsid w:val="00C076B1"/>
    <w:rsid w:val="00C13BB2"/>
    <w:rsid w:val="00C26D61"/>
    <w:rsid w:val="00C36604"/>
    <w:rsid w:val="00C542BA"/>
    <w:rsid w:val="00C66B65"/>
    <w:rsid w:val="00C743FA"/>
    <w:rsid w:val="00C745BF"/>
    <w:rsid w:val="00C75393"/>
    <w:rsid w:val="00C81958"/>
    <w:rsid w:val="00C83BED"/>
    <w:rsid w:val="00C86DF7"/>
    <w:rsid w:val="00C8770D"/>
    <w:rsid w:val="00CA10B4"/>
    <w:rsid w:val="00CD7F31"/>
    <w:rsid w:val="00CF6B84"/>
    <w:rsid w:val="00D05E57"/>
    <w:rsid w:val="00D227BD"/>
    <w:rsid w:val="00D32259"/>
    <w:rsid w:val="00D56599"/>
    <w:rsid w:val="00D60301"/>
    <w:rsid w:val="00D661C4"/>
    <w:rsid w:val="00D73EA5"/>
    <w:rsid w:val="00D8154F"/>
    <w:rsid w:val="00D84378"/>
    <w:rsid w:val="00D93585"/>
    <w:rsid w:val="00DA084C"/>
    <w:rsid w:val="00DB156A"/>
    <w:rsid w:val="00DB7969"/>
    <w:rsid w:val="00DC239C"/>
    <w:rsid w:val="00DD233D"/>
    <w:rsid w:val="00DD6CD7"/>
    <w:rsid w:val="00DD7296"/>
    <w:rsid w:val="00DE17E9"/>
    <w:rsid w:val="00DE46A7"/>
    <w:rsid w:val="00DF2E3F"/>
    <w:rsid w:val="00DF62D0"/>
    <w:rsid w:val="00E00C9B"/>
    <w:rsid w:val="00E22113"/>
    <w:rsid w:val="00E36FD4"/>
    <w:rsid w:val="00E40A21"/>
    <w:rsid w:val="00E56455"/>
    <w:rsid w:val="00E82B54"/>
    <w:rsid w:val="00E84CC2"/>
    <w:rsid w:val="00E85C6D"/>
    <w:rsid w:val="00E9532F"/>
    <w:rsid w:val="00EA390B"/>
    <w:rsid w:val="00EC1797"/>
    <w:rsid w:val="00EC3F2F"/>
    <w:rsid w:val="00ED240A"/>
    <w:rsid w:val="00EE335D"/>
    <w:rsid w:val="00EE75DC"/>
    <w:rsid w:val="00EF144F"/>
    <w:rsid w:val="00F13400"/>
    <w:rsid w:val="00F26C81"/>
    <w:rsid w:val="00F32433"/>
    <w:rsid w:val="00F33FB6"/>
    <w:rsid w:val="00F45C8B"/>
    <w:rsid w:val="00F57F8D"/>
    <w:rsid w:val="00FA0BCC"/>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A8B"/>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373801">
      <w:bodyDiv w:val="1"/>
      <w:marLeft w:val="0"/>
      <w:marRight w:val="0"/>
      <w:marTop w:val="0"/>
      <w:marBottom w:val="0"/>
      <w:divBdr>
        <w:top w:val="none" w:sz="0" w:space="0" w:color="auto"/>
        <w:left w:val="none" w:sz="0" w:space="0" w:color="auto"/>
        <w:bottom w:val="none" w:sz="0" w:space="0" w:color="auto"/>
        <w:right w:val="none" w:sz="0" w:space="0" w:color="auto"/>
      </w:divBdr>
      <w:divsChild>
        <w:div w:id="1433937295">
          <w:marLeft w:val="0"/>
          <w:marRight w:val="0"/>
          <w:marTop w:val="0"/>
          <w:marBottom w:val="0"/>
          <w:divBdr>
            <w:top w:val="single" w:sz="2" w:space="0" w:color="E5E7EB"/>
            <w:left w:val="single" w:sz="2" w:space="0" w:color="E5E7EB"/>
            <w:bottom w:val="single" w:sz="2" w:space="0" w:color="E5E7EB"/>
            <w:right w:val="single" w:sz="2" w:space="0" w:color="E5E7EB"/>
          </w:divBdr>
        </w:div>
        <w:div w:id="366686109">
          <w:marLeft w:val="0"/>
          <w:marRight w:val="0"/>
          <w:marTop w:val="0"/>
          <w:marBottom w:val="0"/>
          <w:divBdr>
            <w:top w:val="single" w:sz="2" w:space="0" w:color="E5E7EB"/>
            <w:left w:val="single" w:sz="2" w:space="0" w:color="E5E7EB"/>
            <w:bottom w:val="single" w:sz="2" w:space="0" w:color="E5E7EB"/>
            <w:right w:val="single" w:sz="2" w:space="0" w:color="E5E7EB"/>
          </w:divBdr>
          <w:divsChild>
            <w:div w:id="1497376915">
              <w:marLeft w:val="0"/>
              <w:marRight w:val="0"/>
              <w:marTop w:val="0"/>
              <w:marBottom w:val="0"/>
              <w:divBdr>
                <w:top w:val="single" w:sz="2" w:space="0" w:color="E5E7EB"/>
                <w:left w:val="single" w:sz="2" w:space="0" w:color="E5E7EB"/>
                <w:bottom w:val="single" w:sz="2" w:space="0" w:color="E5E7EB"/>
                <w:right w:val="single" w:sz="2" w:space="0" w:color="E5E7EB"/>
              </w:divBdr>
              <w:divsChild>
                <w:div w:id="187761811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04161313">
          <w:marLeft w:val="0"/>
          <w:marRight w:val="0"/>
          <w:marTop w:val="0"/>
          <w:marBottom w:val="0"/>
          <w:divBdr>
            <w:top w:val="single" w:sz="2" w:space="0" w:color="E5E7EB"/>
            <w:left w:val="single" w:sz="2" w:space="0" w:color="E5E7EB"/>
            <w:bottom w:val="single" w:sz="2" w:space="0" w:color="E5E7EB"/>
            <w:right w:val="single" w:sz="2" w:space="0" w:color="E5E7EB"/>
          </w:divBdr>
          <w:divsChild>
            <w:div w:id="209539718">
              <w:marLeft w:val="0"/>
              <w:marRight w:val="0"/>
              <w:marTop w:val="0"/>
              <w:marBottom w:val="0"/>
              <w:divBdr>
                <w:top w:val="single" w:sz="2" w:space="0" w:color="E5E7EB"/>
                <w:left w:val="single" w:sz="2" w:space="0" w:color="E5E7EB"/>
                <w:bottom w:val="single" w:sz="2" w:space="0" w:color="E5E7EB"/>
                <w:right w:val="single" w:sz="2" w:space="0" w:color="E5E7EB"/>
              </w:divBdr>
              <w:divsChild>
                <w:div w:id="73381347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684017149">
          <w:marLeft w:val="0"/>
          <w:marRight w:val="0"/>
          <w:marTop w:val="0"/>
          <w:marBottom w:val="0"/>
          <w:divBdr>
            <w:top w:val="single" w:sz="2" w:space="0" w:color="E5E7EB"/>
            <w:left w:val="single" w:sz="2" w:space="0" w:color="E5E7EB"/>
            <w:bottom w:val="single" w:sz="2" w:space="0" w:color="E5E7EB"/>
            <w:right w:val="single" w:sz="2" w:space="0" w:color="E5E7EB"/>
          </w:divBdr>
          <w:divsChild>
            <w:div w:id="747967634">
              <w:marLeft w:val="0"/>
              <w:marRight w:val="0"/>
              <w:marTop w:val="0"/>
              <w:marBottom w:val="0"/>
              <w:divBdr>
                <w:top w:val="single" w:sz="2" w:space="0" w:color="E5E7EB"/>
                <w:left w:val="single" w:sz="2" w:space="0" w:color="E5E7EB"/>
                <w:bottom w:val="single" w:sz="2" w:space="0" w:color="E5E7EB"/>
                <w:right w:val="single" w:sz="2" w:space="0" w:color="E5E7EB"/>
              </w:divBdr>
              <w:divsChild>
                <w:div w:id="164223099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95838839">
      <w:bodyDiv w:val="1"/>
      <w:marLeft w:val="0"/>
      <w:marRight w:val="0"/>
      <w:marTop w:val="0"/>
      <w:marBottom w:val="0"/>
      <w:divBdr>
        <w:top w:val="none" w:sz="0" w:space="0" w:color="auto"/>
        <w:left w:val="none" w:sz="0" w:space="0" w:color="auto"/>
        <w:bottom w:val="none" w:sz="0" w:space="0" w:color="auto"/>
        <w:right w:val="none" w:sz="0" w:space="0" w:color="auto"/>
      </w:divBdr>
      <w:divsChild>
        <w:div w:id="1132401654">
          <w:marLeft w:val="0"/>
          <w:marRight w:val="0"/>
          <w:marTop w:val="0"/>
          <w:marBottom w:val="0"/>
          <w:divBdr>
            <w:top w:val="single" w:sz="2" w:space="0" w:color="E5E7EB"/>
            <w:left w:val="single" w:sz="2" w:space="0" w:color="E5E7EB"/>
            <w:bottom w:val="single" w:sz="2" w:space="0" w:color="E5E7EB"/>
            <w:right w:val="single" w:sz="2" w:space="0" w:color="E5E7EB"/>
          </w:divBdr>
        </w:div>
        <w:div w:id="1285844127">
          <w:marLeft w:val="0"/>
          <w:marRight w:val="0"/>
          <w:marTop w:val="0"/>
          <w:marBottom w:val="0"/>
          <w:divBdr>
            <w:top w:val="single" w:sz="2" w:space="0" w:color="E5E7EB"/>
            <w:left w:val="single" w:sz="2" w:space="0" w:color="E5E7EB"/>
            <w:bottom w:val="single" w:sz="2" w:space="0" w:color="E5E7EB"/>
            <w:right w:val="single" w:sz="2" w:space="0" w:color="E5E7EB"/>
          </w:divBdr>
          <w:divsChild>
            <w:div w:id="55054516">
              <w:marLeft w:val="0"/>
              <w:marRight w:val="0"/>
              <w:marTop w:val="0"/>
              <w:marBottom w:val="0"/>
              <w:divBdr>
                <w:top w:val="single" w:sz="2" w:space="0" w:color="E5E7EB"/>
                <w:left w:val="single" w:sz="2" w:space="0" w:color="E5E7EB"/>
                <w:bottom w:val="single" w:sz="2" w:space="0" w:color="E5E7EB"/>
                <w:right w:val="single" w:sz="2" w:space="0" w:color="E5E7EB"/>
              </w:divBdr>
              <w:divsChild>
                <w:div w:id="13780453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973443600">
          <w:marLeft w:val="0"/>
          <w:marRight w:val="0"/>
          <w:marTop w:val="0"/>
          <w:marBottom w:val="0"/>
          <w:divBdr>
            <w:top w:val="single" w:sz="2" w:space="0" w:color="E5E7EB"/>
            <w:left w:val="single" w:sz="2" w:space="0" w:color="E5E7EB"/>
            <w:bottom w:val="single" w:sz="2" w:space="0" w:color="E5E7EB"/>
            <w:right w:val="single" w:sz="2" w:space="0" w:color="E5E7EB"/>
          </w:divBdr>
          <w:divsChild>
            <w:div w:id="2123722503">
              <w:marLeft w:val="0"/>
              <w:marRight w:val="0"/>
              <w:marTop w:val="0"/>
              <w:marBottom w:val="0"/>
              <w:divBdr>
                <w:top w:val="single" w:sz="2" w:space="0" w:color="E5E7EB"/>
                <w:left w:val="single" w:sz="2" w:space="0" w:color="E5E7EB"/>
                <w:bottom w:val="single" w:sz="2" w:space="0" w:color="E5E7EB"/>
                <w:right w:val="single" w:sz="2" w:space="0" w:color="E5E7EB"/>
              </w:divBdr>
              <w:divsChild>
                <w:div w:id="12252218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303777357">
          <w:marLeft w:val="0"/>
          <w:marRight w:val="0"/>
          <w:marTop w:val="0"/>
          <w:marBottom w:val="0"/>
          <w:divBdr>
            <w:top w:val="single" w:sz="2" w:space="0" w:color="E5E7EB"/>
            <w:left w:val="single" w:sz="2" w:space="0" w:color="E5E7EB"/>
            <w:bottom w:val="single" w:sz="2" w:space="0" w:color="E5E7EB"/>
            <w:right w:val="single" w:sz="2" w:space="0" w:color="E5E7EB"/>
          </w:divBdr>
          <w:divsChild>
            <w:div w:id="309024314">
              <w:marLeft w:val="0"/>
              <w:marRight w:val="0"/>
              <w:marTop w:val="0"/>
              <w:marBottom w:val="0"/>
              <w:divBdr>
                <w:top w:val="single" w:sz="2" w:space="0" w:color="E5E7EB"/>
                <w:left w:val="single" w:sz="2" w:space="0" w:color="E5E7EB"/>
                <w:bottom w:val="single" w:sz="2" w:space="0" w:color="E5E7EB"/>
                <w:right w:val="single" w:sz="2" w:space="0" w:color="E5E7EB"/>
              </w:divBdr>
              <w:divsChild>
                <w:div w:id="1196935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332028868">
      <w:bodyDiv w:val="1"/>
      <w:marLeft w:val="0"/>
      <w:marRight w:val="0"/>
      <w:marTop w:val="0"/>
      <w:marBottom w:val="0"/>
      <w:divBdr>
        <w:top w:val="none" w:sz="0" w:space="0" w:color="auto"/>
        <w:left w:val="none" w:sz="0" w:space="0" w:color="auto"/>
        <w:bottom w:val="none" w:sz="0" w:space="0" w:color="auto"/>
        <w:right w:val="none" w:sz="0" w:space="0" w:color="auto"/>
      </w:divBdr>
    </w:div>
    <w:div w:id="346370697">
      <w:bodyDiv w:val="1"/>
      <w:marLeft w:val="0"/>
      <w:marRight w:val="0"/>
      <w:marTop w:val="0"/>
      <w:marBottom w:val="0"/>
      <w:divBdr>
        <w:top w:val="none" w:sz="0" w:space="0" w:color="auto"/>
        <w:left w:val="none" w:sz="0" w:space="0" w:color="auto"/>
        <w:bottom w:val="none" w:sz="0" w:space="0" w:color="auto"/>
        <w:right w:val="none" w:sz="0" w:space="0" w:color="auto"/>
      </w:divBdr>
    </w:div>
    <w:div w:id="564223483">
      <w:bodyDiv w:val="1"/>
      <w:marLeft w:val="0"/>
      <w:marRight w:val="0"/>
      <w:marTop w:val="0"/>
      <w:marBottom w:val="0"/>
      <w:divBdr>
        <w:top w:val="none" w:sz="0" w:space="0" w:color="auto"/>
        <w:left w:val="none" w:sz="0" w:space="0" w:color="auto"/>
        <w:bottom w:val="none" w:sz="0" w:space="0" w:color="auto"/>
        <w:right w:val="none" w:sz="0" w:space="0" w:color="auto"/>
      </w:divBdr>
    </w:div>
    <w:div w:id="593826913">
      <w:bodyDiv w:val="1"/>
      <w:marLeft w:val="0"/>
      <w:marRight w:val="0"/>
      <w:marTop w:val="0"/>
      <w:marBottom w:val="0"/>
      <w:divBdr>
        <w:top w:val="none" w:sz="0" w:space="0" w:color="auto"/>
        <w:left w:val="none" w:sz="0" w:space="0" w:color="auto"/>
        <w:bottom w:val="none" w:sz="0" w:space="0" w:color="auto"/>
        <w:right w:val="none" w:sz="0" w:space="0" w:color="auto"/>
      </w:divBdr>
      <w:divsChild>
        <w:div w:id="2122645538">
          <w:marLeft w:val="0"/>
          <w:marRight w:val="0"/>
          <w:marTop w:val="0"/>
          <w:marBottom w:val="0"/>
          <w:divBdr>
            <w:top w:val="single" w:sz="2" w:space="0" w:color="E5E7EB"/>
            <w:left w:val="single" w:sz="2" w:space="0" w:color="E5E7EB"/>
            <w:bottom w:val="single" w:sz="2" w:space="0" w:color="E5E7EB"/>
            <w:right w:val="single" w:sz="2" w:space="0" w:color="E5E7EB"/>
          </w:divBdr>
        </w:div>
        <w:div w:id="2002805721">
          <w:marLeft w:val="0"/>
          <w:marRight w:val="0"/>
          <w:marTop w:val="0"/>
          <w:marBottom w:val="0"/>
          <w:divBdr>
            <w:top w:val="single" w:sz="2" w:space="0" w:color="E5E7EB"/>
            <w:left w:val="single" w:sz="2" w:space="0" w:color="E5E7EB"/>
            <w:bottom w:val="single" w:sz="2" w:space="0" w:color="E5E7EB"/>
            <w:right w:val="single" w:sz="2" w:space="0" w:color="E5E7EB"/>
          </w:divBdr>
          <w:divsChild>
            <w:div w:id="2100053427">
              <w:marLeft w:val="0"/>
              <w:marRight w:val="0"/>
              <w:marTop w:val="0"/>
              <w:marBottom w:val="0"/>
              <w:divBdr>
                <w:top w:val="single" w:sz="2" w:space="0" w:color="E5E7EB"/>
                <w:left w:val="single" w:sz="2" w:space="0" w:color="E5E7EB"/>
                <w:bottom w:val="single" w:sz="2" w:space="0" w:color="E5E7EB"/>
                <w:right w:val="single" w:sz="2" w:space="0" w:color="E5E7EB"/>
              </w:divBdr>
              <w:divsChild>
                <w:div w:id="66755812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74681140">
          <w:marLeft w:val="0"/>
          <w:marRight w:val="0"/>
          <w:marTop w:val="0"/>
          <w:marBottom w:val="0"/>
          <w:divBdr>
            <w:top w:val="single" w:sz="2" w:space="0" w:color="E5E7EB"/>
            <w:left w:val="single" w:sz="2" w:space="0" w:color="E5E7EB"/>
            <w:bottom w:val="single" w:sz="2" w:space="0" w:color="E5E7EB"/>
            <w:right w:val="single" w:sz="2" w:space="0" w:color="E5E7EB"/>
          </w:divBdr>
          <w:divsChild>
            <w:div w:id="595214712">
              <w:marLeft w:val="0"/>
              <w:marRight w:val="0"/>
              <w:marTop w:val="0"/>
              <w:marBottom w:val="0"/>
              <w:divBdr>
                <w:top w:val="single" w:sz="2" w:space="0" w:color="E5E7EB"/>
                <w:left w:val="single" w:sz="2" w:space="0" w:color="E5E7EB"/>
                <w:bottom w:val="single" w:sz="2" w:space="0" w:color="E5E7EB"/>
                <w:right w:val="single" w:sz="2" w:space="0" w:color="E5E7EB"/>
              </w:divBdr>
              <w:divsChild>
                <w:div w:id="28385279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938829079">
          <w:marLeft w:val="0"/>
          <w:marRight w:val="0"/>
          <w:marTop w:val="0"/>
          <w:marBottom w:val="0"/>
          <w:divBdr>
            <w:top w:val="single" w:sz="2" w:space="0" w:color="E5E7EB"/>
            <w:left w:val="single" w:sz="2" w:space="0" w:color="E5E7EB"/>
            <w:bottom w:val="single" w:sz="2" w:space="0" w:color="E5E7EB"/>
            <w:right w:val="single" w:sz="2" w:space="0" w:color="E5E7EB"/>
          </w:divBdr>
          <w:divsChild>
            <w:div w:id="65881509">
              <w:marLeft w:val="0"/>
              <w:marRight w:val="0"/>
              <w:marTop w:val="0"/>
              <w:marBottom w:val="0"/>
              <w:divBdr>
                <w:top w:val="single" w:sz="2" w:space="0" w:color="E5E7EB"/>
                <w:left w:val="single" w:sz="2" w:space="0" w:color="E5E7EB"/>
                <w:bottom w:val="single" w:sz="2" w:space="0" w:color="E5E7EB"/>
                <w:right w:val="single" w:sz="2" w:space="0" w:color="E5E7EB"/>
              </w:divBdr>
              <w:divsChild>
                <w:div w:id="42770361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669796800">
      <w:bodyDiv w:val="1"/>
      <w:marLeft w:val="0"/>
      <w:marRight w:val="0"/>
      <w:marTop w:val="0"/>
      <w:marBottom w:val="0"/>
      <w:divBdr>
        <w:top w:val="none" w:sz="0" w:space="0" w:color="auto"/>
        <w:left w:val="none" w:sz="0" w:space="0" w:color="auto"/>
        <w:bottom w:val="none" w:sz="0" w:space="0" w:color="auto"/>
        <w:right w:val="none" w:sz="0" w:space="0" w:color="auto"/>
      </w:divBdr>
      <w:divsChild>
        <w:div w:id="681394391">
          <w:marLeft w:val="0"/>
          <w:marRight w:val="0"/>
          <w:marTop w:val="0"/>
          <w:marBottom w:val="0"/>
          <w:divBdr>
            <w:top w:val="single" w:sz="2" w:space="0" w:color="E5E7EB"/>
            <w:left w:val="single" w:sz="2" w:space="0" w:color="E5E7EB"/>
            <w:bottom w:val="single" w:sz="2" w:space="0" w:color="E5E7EB"/>
            <w:right w:val="single" w:sz="2" w:space="0" w:color="E5E7EB"/>
          </w:divBdr>
        </w:div>
        <w:div w:id="367460729">
          <w:marLeft w:val="0"/>
          <w:marRight w:val="0"/>
          <w:marTop w:val="0"/>
          <w:marBottom w:val="0"/>
          <w:divBdr>
            <w:top w:val="single" w:sz="2" w:space="0" w:color="E5E7EB"/>
            <w:left w:val="single" w:sz="2" w:space="0" w:color="E5E7EB"/>
            <w:bottom w:val="single" w:sz="2" w:space="0" w:color="E5E7EB"/>
            <w:right w:val="single" w:sz="2" w:space="0" w:color="E5E7EB"/>
          </w:divBdr>
          <w:divsChild>
            <w:div w:id="2100835155">
              <w:marLeft w:val="0"/>
              <w:marRight w:val="0"/>
              <w:marTop w:val="0"/>
              <w:marBottom w:val="0"/>
              <w:divBdr>
                <w:top w:val="single" w:sz="2" w:space="0" w:color="E5E7EB"/>
                <w:left w:val="single" w:sz="2" w:space="0" w:color="E5E7EB"/>
                <w:bottom w:val="single" w:sz="2" w:space="0" w:color="E5E7EB"/>
                <w:right w:val="single" w:sz="2" w:space="0" w:color="E5E7EB"/>
              </w:divBdr>
              <w:divsChild>
                <w:div w:id="592712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66920013">
          <w:marLeft w:val="0"/>
          <w:marRight w:val="0"/>
          <w:marTop w:val="0"/>
          <w:marBottom w:val="0"/>
          <w:divBdr>
            <w:top w:val="single" w:sz="2" w:space="0" w:color="E5E7EB"/>
            <w:left w:val="single" w:sz="2" w:space="0" w:color="E5E7EB"/>
            <w:bottom w:val="single" w:sz="2" w:space="0" w:color="E5E7EB"/>
            <w:right w:val="single" w:sz="2" w:space="0" w:color="E5E7EB"/>
          </w:divBdr>
          <w:divsChild>
            <w:div w:id="859129060">
              <w:marLeft w:val="0"/>
              <w:marRight w:val="0"/>
              <w:marTop w:val="0"/>
              <w:marBottom w:val="0"/>
              <w:divBdr>
                <w:top w:val="single" w:sz="2" w:space="0" w:color="E5E7EB"/>
                <w:left w:val="single" w:sz="2" w:space="0" w:color="E5E7EB"/>
                <w:bottom w:val="single" w:sz="2" w:space="0" w:color="E5E7EB"/>
                <w:right w:val="single" w:sz="2" w:space="0" w:color="E5E7EB"/>
              </w:divBdr>
              <w:divsChild>
                <w:div w:id="31916465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349769067">
          <w:marLeft w:val="0"/>
          <w:marRight w:val="0"/>
          <w:marTop w:val="0"/>
          <w:marBottom w:val="0"/>
          <w:divBdr>
            <w:top w:val="single" w:sz="2" w:space="0" w:color="E5E7EB"/>
            <w:left w:val="single" w:sz="2" w:space="0" w:color="E5E7EB"/>
            <w:bottom w:val="single" w:sz="2" w:space="0" w:color="E5E7EB"/>
            <w:right w:val="single" w:sz="2" w:space="0" w:color="E5E7EB"/>
          </w:divBdr>
          <w:divsChild>
            <w:div w:id="962077579">
              <w:marLeft w:val="0"/>
              <w:marRight w:val="0"/>
              <w:marTop w:val="0"/>
              <w:marBottom w:val="0"/>
              <w:divBdr>
                <w:top w:val="single" w:sz="2" w:space="0" w:color="E5E7EB"/>
                <w:left w:val="single" w:sz="2" w:space="0" w:color="E5E7EB"/>
                <w:bottom w:val="single" w:sz="2" w:space="0" w:color="E5E7EB"/>
                <w:right w:val="single" w:sz="2" w:space="0" w:color="E5E7EB"/>
              </w:divBdr>
              <w:divsChild>
                <w:div w:id="30998818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32130398">
          <w:marLeft w:val="0"/>
          <w:marRight w:val="0"/>
          <w:marTop w:val="0"/>
          <w:marBottom w:val="0"/>
          <w:divBdr>
            <w:top w:val="single" w:sz="2" w:space="0" w:color="E5E7EB"/>
            <w:left w:val="single" w:sz="2" w:space="0" w:color="E5E7EB"/>
            <w:bottom w:val="single" w:sz="2" w:space="0" w:color="E5E7EB"/>
            <w:right w:val="single" w:sz="2" w:space="0" w:color="E5E7EB"/>
          </w:divBdr>
          <w:divsChild>
            <w:div w:id="2094858903">
              <w:marLeft w:val="0"/>
              <w:marRight w:val="0"/>
              <w:marTop w:val="0"/>
              <w:marBottom w:val="0"/>
              <w:divBdr>
                <w:top w:val="single" w:sz="2" w:space="0" w:color="E5E7EB"/>
                <w:left w:val="single" w:sz="2" w:space="0" w:color="E5E7EB"/>
                <w:bottom w:val="single" w:sz="2" w:space="0" w:color="E5E7EB"/>
                <w:right w:val="single" w:sz="2" w:space="0" w:color="E5E7EB"/>
              </w:divBdr>
              <w:divsChild>
                <w:div w:id="10627539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743836416">
      <w:bodyDiv w:val="1"/>
      <w:marLeft w:val="0"/>
      <w:marRight w:val="0"/>
      <w:marTop w:val="0"/>
      <w:marBottom w:val="0"/>
      <w:divBdr>
        <w:top w:val="none" w:sz="0" w:space="0" w:color="auto"/>
        <w:left w:val="none" w:sz="0" w:space="0" w:color="auto"/>
        <w:bottom w:val="none" w:sz="0" w:space="0" w:color="auto"/>
        <w:right w:val="none" w:sz="0" w:space="0" w:color="auto"/>
      </w:divBdr>
      <w:divsChild>
        <w:div w:id="278025151">
          <w:marLeft w:val="0"/>
          <w:marRight w:val="0"/>
          <w:marTop w:val="0"/>
          <w:marBottom w:val="0"/>
          <w:divBdr>
            <w:top w:val="none" w:sz="0" w:space="0" w:color="auto"/>
            <w:left w:val="none" w:sz="0" w:space="0" w:color="auto"/>
            <w:bottom w:val="none" w:sz="0" w:space="0" w:color="auto"/>
            <w:right w:val="none" w:sz="0" w:space="0" w:color="auto"/>
          </w:divBdr>
        </w:div>
        <w:div w:id="1562134763">
          <w:marLeft w:val="0"/>
          <w:marRight w:val="0"/>
          <w:marTop w:val="0"/>
          <w:marBottom w:val="0"/>
          <w:divBdr>
            <w:top w:val="none" w:sz="0" w:space="0" w:color="auto"/>
            <w:left w:val="none" w:sz="0" w:space="0" w:color="auto"/>
            <w:bottom w:val="none" w:sz="0" w:space="0" w:color="auto"/>
            <w:right w:val="none" w:sz="0" w:space="0" w:color="auto"/>
          </w:divBdr>
        </w:div>
        <w:div w:id="1963683247">
          <w:marLeft w:val="0"/>
          <w:marRight w:val="0"/>
          <w:marTop w:val="0"/>
          <w:marBottom w:val="0"/>
          <w:divBdr>
            <w:top w:val="none" w:sz="0" w:space="0" w:color="auto"/>
            <w:left w:val="none" w:sz="0" w:space="0" w:color="auto"/>
            <w:bottom w:val="none" w:sz="0" w:space="0" w:color="auto"/>
            <w:right w:val="none" w:sz="0" w:space="0" w:color="auto"/>
          </w:divBdr>
        </w:div>
        <w:div w:id="1980838129">
          <w:marLeft w:val="0"/>
          <w:marRight w:val="0"/>
          <w:marTop w:val="0"/>
          <w:marBottom w:val="0"/>
          <w:divBdr>
            <w:top w:val="none" w:sz="0" w:space="0" w:color="auto"/>
            <w:left w:val="none" w:sz="0" w:space="0" w:color="auto"/>
            <w:bottom w:val="none" w:sz="0" w:space="0" w:color="auto"/>
            <w:right w:val="none" w:sz="0" w:space="0" w:color="auto"/>
          </w:divBdr>
        </w:div>
        <w:div w:id="855265359">
          <w:marLeft w:val="0"/>
          <w:marRight w:val="0"/>
          <w:marTop w:val="0"/>
          <w:marBottom w:val="0"/>
          <w:divBdr>
            <w:top w:val="none" w:sz="0" w:space="0" w:color="auto"/>
            <w:left w:val="none" w:sz="0" w:space="0" w:color="auto"/>
            <w:bottom w:val="none" w:sz="0" w:space="0" w:color="auto"/>
            <w:right w:val="none" w:sz="0" w:space="0" w:color="auto"/>
          </w:divBdr>
        </w:div>
      </w:divsChild>
    </w:div>
    <w:div w:id="798493286">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881985077">
      <w:bodyDiv w:val="1"/>
      <w:marLeft w:val="0"/>
      <w:marRight w:val="0"/>
      <w:marTop w:val="0"/>
      <w:marBottom w:val="0"/>
      <w:divBdr>
        <w:top w:val="none" w:sz="0" w:space="0" w:color="auto"/>
        <w:left w:val="none" w:sz="0" w:space="0" w:color="auto"/>
        <w:bottom w:val="none" w:sz="0" w:space="0" w:color="auto"/>
        <w:right w:val="none" w:sz="0" w:space="0" w:color="auto"/>
      </w:divBdr>
      <w:divsChild>
        <w:div w:id="2079084090">
          <w:marLeft w:val="0"/>
          <w:marRight w:val="0"/>
          <w:marTop w:val="0"/>
          <w:marBottom w:val="0"/>
          <w:divBdr>
            <w:top w:val="none" w:sz="0" w:space="0" w:color="auto"/>
            <w:left w:val="none" w:sz="0" w:space="0" w:color="auto"/>
            <w:bottom w:val="none" w:sz="0" w:space="0" w:color="auto"/>
            <w:right w:val="none" w:sz="0" w:space="0" w:color="auto"/>
          </w:divBdr>
        </w:div>
        <w:div w:id="761074267">
          <w:marLeft w:val="0"/>
          <w:marRight w:val="0"/>
          <w:marTop w:val="0"/>
          <w:marBottom w:val="0"/>
          <w:divBdr>
            <w:top w:val="none" w:sz="0" w:space="0" w:color="auto"/>
            <w:left w:val="none" w:sz="0" w:space="0" w:color="auto"/>
            <w:bottom w:val="none" w:sz="0" w:space="0" w:color="auto"/>
            <w:right w:val="none" w:sz="0" w:space="0" w:color="auto"/>
          </w:divBdr>
        </w:div>
        <w:div w:id="955865151">
          <w:marLeft w:val="0"/>
          <w:marRight w:val="0"/>
          <w:marTop w:val="0"/>
          <w:marBottom w:val="0"/>
          <w:divBdr>
            <w:top w:val="none" w:sz="0" w:space="0" w:color="auto"/>
            <w:left w:val="none" w:sz="0" w:space="0" w:color="auto"/>
            <w:bottom w:val="none" w:sz="0" w:space="0" w:color="auto"/>
            <w:right w:val="none" w:sz="0" w:space="0" w:color="auto"/>
          </w:divBdr>
        </w:div>
        <w:div w:id="170073672">
          <w:marLeft w:val="0"/>
          <w:marRight w:val="0"/>
          <w:marTop w:val="0"/>
          <w:marBottom w:val="0"/>
          <w:divBdr>
            <w:top w:val="none" w:sz="0" w:space="0" w:color="auto"/>
            <w:left w:val="none" w:sz="0" w:space="0" w:color="auto"/>
            <w:bottom w:val="none" w:sz="0" w:space="0" w:color="auto"/>
            <w:right w:val="none" w:sz="0" w:space="0" w:color="auto"/>
          </w:divBdr>
        </w:div>
      </w:divsChild>
    </w:div>
    <w:div w:id="1032338820">
      <w:bodyDiv w:val="1"/>
      <w:marLeft w:val="0"/>
      <w:marRight w:val="0"/>
      <w:marTop w:val="0"/>
      <w:marBottom w:val="0"/>
      <w:divBdr>
        <w:top w:val="none" w:sz="0" w:space="0" w:color="auto"/>
        <w:left w:val="none" w:sz="0" w:space="0" w:color="auto"/>
        <w:bottom w:val="none" w:sz="0" w:space="0" w:color="auto"/>
        <w:right w:val="none" w:sz="0" w:space="0" w:color="auto"/>
      </w:divBdr>
      <w:divsChild>
        <w:div w:id="1420366557">
          <w:marLeft w:val="0"/>
          <w:marRight w:val="0"/>
          <w:marTop w:val="0"/>
          <w:marBottom w:val="0"/>
          <w:divBdr>
            <w:top w:val="single" w:sz="2" w:space="0" w:color="E5E7EB"/>
            <w:left w:val="single" w:sz="2" w:space="0" w:color="E5E7EB"/>
            <w:bottom w:val="single" w:sz="2" w:space="0" w:color="E5E7EB"/>
            <w:right w:val="single" w:sz="2" w:space="0" w:color="E5E7EB"/>
          </w:divBdr>
        </w:div>
        <w:div w:id="232473741">
          <w:marLeft w:val="0"/>
          <w:marRight w:val="0"/>
          <w:marTop w:val="0"/>
          <w:marBottom w:val="0"/>
          <w:divBdr>
            <w:top w:val="single" w:sz="2" w:space="0" w:color="E5E7EB"/>
            <w:left w:val="single" w:sz="2" w:space="0" w:color="E5E7EB"/>
            <w:bottom w:val="single" w:sz="2" w:space="0" w:color="E5E7EB"/>
            <w:right w:val="single" w:sz="2" w:space="0" w:color="E5E7EB"/>
          </w:divBdr>
          <w:divsChild>
            <w:div w:id="841704816">
              <w:marLeft w:val="0"/>
              <w:marRight w:val="0"/>
              <w:marTop w:val="0"/>
              <w:marBottom w:val="0"/>
              <w:divBdr>
                <w:top w:val="single" w:sz="2" w:space="0" w:color="E5E7EB"/>
                <w:left w:val="single" w:sz="2" w:space="0" w:color="E5E7EB"/>
                <w:bottom w:val="single" w:sz="2" w:space="0" w:color="E5E7EB"/>
                <w:right w:val="single" w:sz="2" w:space="0" w:color="E5E7EB"/>
              </w:divBdr>
              <w:divsChild>
                <w:div w:id="10355417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47078102">
          <w:marLeft w:val="0"/>
          <w:marRight w:val="0"/>
          <w:marTop w:val="0"/>
          <w:marBottom w:val="0"/>
          <w:divBdr>
            <w:top w:val="single" w:sz="2" w:space="0" w:color="E5E7EB"/>
            <w:left w:val="single" w:sz="2" w:space="0" w:color="E5E7EB"/>
            <w:bottom w:val="single" w:sz="2" w:space="0" w:color="E5E7EB"/>
            <w:right w:val="single" w:sz="2" w:space="0" w:color="E5E7EB"/>
          </w:divBdr>
          <w:divsChild>
            <w:div w:id="1260330989">
              <w:marLeft w:val="0"/>
              <w:marRight w:val="0"/>
              <w:marTop w:val="0"/>
              <w:marBottom w:val="0"/>
              <w:divBdr>
                <w:top w:val="single" w:sz="2" w:space="0" w:color="E5E7EB"/>
                <w:left w:val="single" w:sz="2" w:space="0" w:color="E5E7EB"/>
                <w:bottom w:val="single" w:sz="2" w:space="0" w:color="E5E7EB"/>
                <w:right w:val="single" w:sz="2" w:space="0" w:color="E5E7EB"/>
              </w:divBdr>
              <w:divsChild>
                <w:div w:id="15937353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447239096">
          <w:marLeft w:val="0"/>
          <w:marRight w:val="0"/>
          <w:marTop w:val="0"/>
          <w:marBottom w:val="0"/>
          <w:divBdr>
            <w:top w:val="single" w:sz="2" w:space="0" w:color="E5E7EB"/>
            <w:left w:val="single" w:sz="2" w:space="0" w:color="E5E7EB"/>
            <w:bottom w:val="single" w:sz="2" w:space="0" w:color="E5E7EB"/>
            <w:right w:val="single" w:sz="2" w:space="0" w:color="E5E7EB"/>
          </w:divBdr>
          <w:divsChild>
            <w:div w:id="2002997733">
              <w:marLeft w:val="0"/>
              <w:marRight w:val="0"/>
              <w:marTop w:val="0"/>
              <w:marBottom w:val="0"/>
              <w:divBdr>
                <w:top w:val="single" w:sz="2" w:space="0" w:color="E5E7EB"/>
                <w:left w:val="single" w:sz="2" w:space="0" w:color="E5E7EB"/>
                <w:bottom w:val="single" w:sz="2" w:space="0" w:color="E5E7EB"/>
                <w:right w:val="single" w:sz="2" w:space="0" w:color="E5E7EB"/>
              </w:divBdr>
              <w:divsChild>
                <w:div w:id="8114867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205559450">
      <w:bodyDiv w:val="1"/>
      <w:marLeft w:val="0"/>
      <w:marRight w:val="0"/>
      <w:marTop w:val="0"/>
      <w:marBottom w:val="0"/>
      <w:divBdr>
        <w:top w:val="none" w:sz="0" w:space="0" w:color="auto"/>
        <w:left w:val="none" w:sz="0" w:space="0" w:color="auto"/>
        <w:bottom w:val="none" w:sz="0" w:space="0" w:color="auto"/>
        <w:right w:val="none" w:sz="0" w:space="0" w:color="auto"/>
      </w:divBdr>
    </w:div>
    <w:div w:id="1350060556">
      <w:bodyDiv w:val="1"/>
      <w:marLeft w:val="0"/>
      <w:marRight w:val="0"/>
      <w:marTop w:val="0"/>
      <w:marBottom w:val="0"/>
      <w:divBdr>
        <w:top w:val="none" w:sz="0" w:space="0" w:color="auto"/>
        <w:left w:val="none" w:sz="0" w:space="0" w:color="auto"/>
        <w:bottom w:val="none" w:sz="0" w:space="0" w:color="auto"/>
        <w:right w:val="none" w:sz="0" w:space="0" w:color="auto"/>
      </w:divBdr>
    </w:div>
    <w:div w:id="1369187018">
      <w:bodyDiv w:val="1"/>
      <w:marLeft w:val="0"/>
      <w:marRight w:val="0"/>
      <w:marTop w:val="0"/>
      <w:marBottom w:val="0"/>
      <w:divBdr>
        <w:top w:val="none" w:sz="0" w:space="0" w:color="auto"/>
        <w:left w:val="none" w:sz="0" w:space="0" w:color="auto"/>
        <w:bottom w:val="none" w:sz="0" w:space="0" w:color="auto"/>
        <w:right w:val="none" w:sz="0" w:space="0" w:color="auto"/>
      </w:divBdr>
    </w:div>
    <w:div w:id="1508523123">
      <w:bodyDiv w:val="1"/>
      <w:marLeft w:val="0"/>
      <w:marRight w:val="0"/>
      <w:marTop w:val="0"/>
      <w:marBottom w:val="0"/>
      <w:divBdr>
        <w:top w:val="none" w:sz="0" w:space="0" w:color="auto"/>
        <w:left w:val="none" w:sz="0" w:space="0" w:color="auto"/>
        <w:bottom w:val="none" w:sz="0" w:space="0" w:color="auto"/>
        <w:right w:val="none" w:sz="0" w:space="0" w:color="auto"/>
      </w:divBdr>
    </w:div>
    <w:div w:id="1573007837">
      <w:bodyDiv w:val="1"/>
      <w:marLeft w:val="0"/>
      <w:marRight w:val="0"/>
      <w:marTop w:val="0"/>
      <w:marBottom w:val="0"/>
      <w:divBdr>
        <w:top w:val="none" w:sz="0" w:space="0" w:color="auto"/>
        <w:left w:val="none" w:sz="0" w:space="0" w:color="auto"/>
        <w:bottom w:val="none" w:sz="0" w:space="0" w:color="auto"/>
        <w:right w:val="none" w:sz="0" w:space="0" w:color="auto"/>
      </w:divBdr>
      <w:divsChild>
        <w:div w:id="337536442">
          <w:marLeft w:val="0"/>
          <w:marRight w:val="0"/>
          <w:marTop w:val="0"/>
          <w:marBottom w:val="0"/>
          <w:divBdr>
            <w:top w:val="none" w:sz="0" w:space="0" w:color="auto"/>
            <w:left w:val="none" w:sz="0" w:space="0" w:color="auto"/>
            <w:bottom w:val="none" w:sz="0" w:space="0" w:color="auto"/>
            <w:right w:val="none" w:sz="0" w:space="0" w:color="auto"/>
          </w:divBdr>
        </w:div>
        <w:div w:id="810248138">
          <w:marLeft w:val="0"/>
          <w:marRight w:val="0"/>
          <w:marTop w:val="0"/>
          <w:marBottom w:val="0"/>
          <w:divBdr>
            <w:top w:val="none" w:sz="0" w:space="0" w:color="auto"/>
            <w:left w:val="none" w:sz="0" w:space="0" w:color="auto"/>
            <w:bottom w:val="none" w:sz="0" w:space="0" w:color="auto"/>
            <w:right w:val="none" w:sz="0" w:space="0" w:color="auto"/>
          </w:divBdr>
        </w:div>
        <w:div w:id="1204756986">
          <w:marLeft w:val="0"/>
          <w:marRight w:val="0"/>
          <w:marTop w:val="0"/>
          <w:marBottom w:val="0"/>
          <w:divBdr>
            <w:top w:val="none" w:sz="0" w:space="0" w:color="auto"/>
            <w:left w:val="none" w:sz="0" w:space="0" w:color="auto"/>
            <w:bottom w:val="none" w:sz="0" w:space="0" w:color="auto"/>
            <w:right w:val="none" w:sz="0" w:space="0" w:color="auto"/>
          </w:divBdr>
        </w:div>
        <w:div w:id="7756509">
          <w:marLeft w:val="0"/>
          <w:marRight w:val="0"/>
          <w:marTop w:val="0"/>
          <w:marBottom w:val="0"/>
          <w:divBdr>
            <w:top w:val="none" w:sz="0" w:space="0" w:color="auto"/>
            <w:left w:val="none" w:sz="0" w:space="0" w:color="auto"/>
            <w:bottom w:val="none" w:sz="0" w:space="0" w:color="auto"/>
            <w:right w:val="none" w:sz="0" w:space="0" w:color="auto"/>
          </w:divBdr>
        </w:div>
        <w:div w:id="5446539">
          <w:marLeft w:val="0"/>
          <w:marRight w:val="0"/>
          <w:marTop w:val="0"/>
          <w:marBottom w:val="0"/>
          <w:divBdr>
            <w:top w:val="none" w:sz="0" w:space="0" w:color="auto"/>
            <w:left w:val="none" w:sz="0" w:space="0" w:color="auto"/>
            <w:bottom w:val="none" w:sz="0" w:space="0" w:color="auto"/>
            <w:right w:val="none" w:sz="0" w:space="0" w:color="auto"/>
          </w:divBdr>
        </w:div>
      </w:divsChild>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32534448">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 w:id="1949120960">
      <w:bodyDiv w:val="1"/>
      <w:marLeft w:val="0"/>
      <w:marRight w:val="0"/>
      <w:marTop w:val="0"/>
      <w:marBottom w:val="0"/>
      <w:divBdr>
        <w:top w:val="none" w:sz="0" w:space="0" w:color="auto"/>
        <w:left w:val="none" w:sz="0" w:space="0" w:color="auto"/>
        <w:bottom w:val="none" w:sz="0" w:space="0" w:color="auto"/>
        <w:right w:val="none" w:sz="0" w:space="0" w:color="auto"/>
      </w:divBdr>
    </w:div>
    <w:div w:id="1961689110">
      <w:bodyDiv w:val="1"/>
      <w:marLeft w:val="0"/>
      <w:marRight w:val="0"/>
      <w:marTop w:val="0"/>
      <w:marBottom w:val="0"/>
      <w:divBdr>
        <w:top w:val="none" w:sz="0" w:space="0" w:color="auto"/>
        <w:left w:val="none" w:sz="0" w:space="0" w:color="auto"/>
        <w:bottom w:val="none" w:sz="0" w:space="0" w:color="auto"/>
        <w:right w:val="none" w:sz="0" w:space="0" w:color="auto"/>
      </w:divBdr>
      <w:divsChild>
        <w:div w:id="1107045612">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single" w:sz="2" w:space="0" w:color="E5E7EB"/>
                <w:left w:val="single" w:sz="2" w:space="0" w:color="E5E7EB"/>
                <w:bottom w:val="single" w:sz="2" w:space="0" w:color="E5E7EB"/>
                <w:right w:val="single" w:sz="2" w:space="0" w:color="E5E7EB"/>
              </w:divBdr>
              <w:divsChild>
                <w:div w:id="460659434">
                  <w:marLeft w:val="0"/>
                  <w:marRight w:val="0"/>
                  <w:marTop w:val="0"/>
                  <w:marBottom w:val="0"/>
                  <w:divBdr>
                    <w:top w:val="single" w:sz="2" w:space="0" w:color="E5E7EB"/>
                    <w:left w:val="single" w:sz="2" w:space="0" w:color="E5E7EB"/>
                    <w:bottom w:val="single" w:sz="2" w:space="0" w:color="E5E7EB"/>
                    <w:right w:val="single" w:sz="2" w:space="0" w:color="E5E7EB"/>
                  </w:divBdr>
                </w:div>
                <w:div w:id="158886906">
                  <w:marLeft w:val="0"/>
                  <w:marRight w:val="0"/>
                  <w:marTop w:val="0"/>
                  <w:marBottom w:val="0"/>
                  <w:divBdr>
                    <w:top w:val="single" w:sz="2" w:space="0" w:color="E5E7EB"/>
                    <w:left w:val="single" w:sz="2" w:space="0" w:color="E5E7EB"/>
                    <w:bottom w:val="single" w:sz="2" w:space="0" w:color="E5E7EB"/>
                    <w:right w:val="single" w:sz="2" w:space="0" w:color="E5E7EB"/>
                  </w:divBdr>
                  <w:divsChild>
                    <w:div w:id="281032438">
                      <w:marLeft w:val="0"/>
                      <w:marRight w:val="0"/>
                      <w:marTop w:val="0"/>
                      <w:marBottom w:val="0"/>
                      <w:divBdr>
                        <w:top w:val="single" w:sz="2" w:space="0" w:color="E5E7EB"/>
                        <w:left w:val="single" w:sz="2" w:space="0" w:color="E5E7EB"/>
                        <w:bottom w:val="single" w:sz="2" w:space="0" w:color="E5E7EB"/>
                        <w:right w:val="single" w:sz="2" w:space="0" w:color="E5E7EB"/>
                      </w:divBdr>
                      <w:divsChild>
                        <w:div w:id="15368509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408073194">
                  <w:marLeft w:val="0"/>
                  <w:marRight w:val="0"/>
                  <w:marTop w:val="0"/>
                  <w:marBottom w:val="0"/>
                  <w:divBdr>
                    <w:top w:val="single" w:sz="2" w:space="0" w:color="E5E7EB"/>
                    <w:left w:val="single" w:sz="2" w:space="0" w:color="E5E7EB"/>
                    <w:bottom w:val="single" w:sz="2" w:space="0" w:color="E5E7EB"/>
                    <w:right w:val="single" w:sz="2" w:space="0" w:color="E5E7EB"/>
                  </w:divBdr>
                  <w:divsChild>
                    <w:div w:id="1785148992">
                      <w:marLeft w:val="0"/>
                      <w:marRight w:val="0"/>
                      <w:marTop w:val="0"/>
                      <w:marBottom w:val="0"/>
                      <w:divBdr>
                        <w:top w:val="single" w:sz="2" w:space="0" w:color="E5E7EB"/>
                        <w:left w:val="single" w:sz="2" w:space="0" w:color="E5E7EB"/>
                        <w:bottom w:val="single" w:sz="2" w:space="0" w:color="E5E7EB"/>
                        <w:right w:val="single" w:sz="2" w:space="0" w:color="E5E7EB"/>
                      </w:divBdr>
                      <w:divsChild>
                        <w:div w:id="26261509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47492382">
                  <w:marLeft w:val="0"/>
                  <w:marRight w:val="0"/>
                  <w:marTop w:val="0"/>
                  <w:marBottom w:val="0"/>
                  <w:divBdr>
                    <w:top w:val="single" w:sz="2" w:space="0" w:color="E5E7EB"/>
                    <w:left w:val="single" w:sz="2" w:space="0" w:color="E5E7EB"/>
                    <w:bottom w:val="single" w:sz="2" w:space="0" w:color="E5E7EB"/>
                    <w:right w:val="single" w:sz="2" w:space="0" w:color="E5E7EB"/>
                  </w:divBdr>
                  <w:divsChild>
                    <w:div w:id="791828591">
                      <w:marLeft w:val="0"/>
                      <w:marRight w:val="0"/>
                      <w:marTop w:val="0"/>
                      <w:marBottom w:val="0"/>
                      <w:divBdr>
                        <w:top w:val="single" w:sz="2" w:space="0" w:color="E5E7EB"/>
                        <w:left w:val="single" w:sz="2" w:space="0" w:color="E5E7EB"/>
                        <w:bottom w:val="single" w:sz="2" w:space="0" w:color="E5E7EB"/>
                        <w:right w:val="single" w:sz="2" w:space="0" w:color="E5E7EB"/>
                      </w:divBdr>
                      <w:divsChild>
                        <w:div w:id="5175477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18130686">
                  <w:marLeft w:val="0"/>
                  <w:marRight w:val="0"/>
                  <w:marTop w:val="0"/>
                  <w:marBottom w:val="0"/>
                  <w:divBdr>
                    <w:top w:val="single" w:sz="2" w:space="0" w:color="E5E7EB"/>
                    <w:left w:val="single" w:sz="2" w:space="0" w:color="E5E7EB"/>
                    <w:bottom w:val="single" w:sz="2" w:space="0" w:color="E5E7EB"/>
                    <w:right w:val="single" w:sz="2" w:space="0" w:color="E5E7EB"/>
                  </w:divBdr>
                  <w:divsChild>
                    <w:div w:id="1830636817">
                      <w:marLeft w:val="0"/>
                      <w:marRight w:val="0"/>
                      <w:marTop w:val="0"/>
                      <w:marBottom w:val="0"/>
                      <w:divBdr>
                        <w:top w:val="single" w:sz="2" w:space="0" w:color="E5E7EB"/>
                        <w:left w:val="single" w:sz="2" w:space="0" w:color="E5E7EB"/>
                        <w:bottom w:val="single" w:sz="2" w:space="0" w:color="E5E7EB"/>
                        <w:right w:val="single" w:sz="2" w:space="0" w:color="E5E7EB"/>
                      </w:divBdr>
                      <w:divsChild>
                        <w:div w:id="135148702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992777">
      <w:bodyDiv w:val="1"/>
      <w:marLeft w:val="0"/>
      <w:marRight w:val="0"/>
      <w:marTop w:val="0"/>
      <w:marBottom w:val="0"/>
      <w:divBdr>
        <w:top w:val="none" w:sz="0" w:space="0" w:color="auto"/>
        <w:left w:val="none" w:sz="0" w:space="0" w:color="auto"/>
        <w:bottom w:val="none" w:sz="0" w:space="0" w:color="auto"/>
        <w:right w:val="none" w:sz="0" w:space="0" w:color="auto"/>
      </w:divBdr>
      <w:divsChild>
        <w:div w:id="1339693099">
          <w:marLeft w:val="0"/>
          <w:marRight w:val="0"/>
          <w:marTop w:val="0"/>
          <w:marBottom w:val="0"/>
          <w:divBdr>
            <w:top w:val="single" w:sz="2" w:space="0" w:color="E5E7EB"/>
            <w:left w:val="single" w:sz="2" w:space="0" w:color="E5E7EB"/>
            <w:bottom w:val="single" w:sz="2" w:space="0" w:color="E5E7EB"/>
            <w:right w:val="single" w:sz="2" w:space="0" w:color="E5E7EB"/>
          </w:divBdr>
        </w:div>
        <w:div w:id="1414156795">
          <w:marLeft w:val="0"/>
          <w:marRight w:val="0"/>
          <w:marTop w:val="0"/>
          <w:marBottom w:val="0"/>
          <w:divBdr>
            <w:top w:val="single" w:sz="2" w:space="0" w:color="E5E7EB"/>
            <w:left w:val="single" w:sz="2" w:space="0" w:color="E5E7EB"/>
            <w:bottom w:val="single" w:sz="2" w:space="0" w:color="E5E7EB"/>
            <w:right w:val="single" w:sz="2" w:space="0" w:color="E5E7EB"/>
          </w:divBdr>
          <w:divsChild>
            <w:div w:id="93670147">
              <w:marLeft w:val="0"/>
              <w:marRight w:val="0"/>
              <w:marTop w:val="0"/>
              <w:marBottom w:val="0"/>
              <w:divBdr>
                <w:top w:val="single" w:sz="2" w:space="0" w:color="E5E7EB"/>
                <w:left w:val="single" w:sz="2" w:space="0" w:color="E5E7EB"/>
                <w:bottom w:val="single" w:sz="2" w:space="0" w:color="E5E7EB"/>
                <w:right w:val="single" w:sz="2" w:space="0" w:color="E5E7EB"/>
              </w:divBdr>
              <w:divsChild>
                <w:div w:id="82701418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998417554">
          <w:marLeft w:val="0"/>
          <w:marRight w:val="0"/>
          <w:marTop w:val="0"/>
          <w:marBottom w:val="0"/>
          <w:divBdr>
            <w:top w:val="single" w:sz="2" w:space="0" w:color="E5E7EB"/>
            <w:left w:val="single" w:sz="2" w:space="0" w:color="E5E7EB"/>
            <w:bottom w:val="single" w:sz="2" w:space="0" w:color="E5E7EB"/>
            <w:right w:val="single" w:sz="2" w:space="0" w:color="E5E7EB"/>
          </w:divBdr>
          <w:divsChild>
            <w:div w:id="784425270">
              <w:marLeft w:val="0"/>
              <w:marRight w:val="0"/>
              <w:marTop w:val="0"/>
              <w:marBottom w:val="0"/>
              <w:divBdr>
                <w:top w:val="single" w:sz="2" w:space="0" w:color="E5E7EB"/>
                <w:left w:val="single" w:sz="2" w:space="0" w:color="E5E7EB"/>
                <w:bottom w:val="single" w:sz="2" w:space="0" w:color="E5E7EB"/>
                <w:right w:val="single" w:sz="2" w:space="0" w:color="E5E7EB"/>
              </w:divBdr>
              <w:divsChild>
                <w:div w:id="96543419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72178112">
          <w:marLeft w:val="0"/>
          <w:marRight w:val="0"/>
          <w:marTop w:val="0"/>
          <w:marBottom w:val="0"/>
          <w:divBdr>
            <w:top w:val="single" w:sz="2" w:space="0" w:color="E5E7EB"/>
            <w:left w:val="single" w:sz="2" w:space="0" w:color="E5E7EB"/>
            <w:bottom w:val="single" w:sz="2" w:space="0" w:color="E5E7EB"/>
            <w:right w:val="single" w:sz="2" w:space="0" w:color="E5E7EB"/>
          </w:divBdr>
          <w:divsChild>
            <w:div w:id="18746243">
              <w:marLeft w:val="0"/>
              <w:marRight w:val="0"/>
              <w:marTop w:val="0"/>
              <w:marBottom w:val="0"/>
              <w:divBdr>
                <w:top w:val="single" w:sz="2" w:space="0" w:color="E5E7EB"/>
                <w:left w:val="single" w:sz="2" w:space="0" w:color="E5E7EB"/>
                <w:bottom w:val="single" w:sz="2" w:space="0" w:color="E5E7EB"/>
                <w:right w:val="single" w:sz="2" w:space="0" w:color="E5E7EB"/>
              </w:divBdr>
              <w:divsChild>
                <w:div w:id="190572155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65106630">
          <w:marLeft w:val="0"/>
          <w:marRight w:val="0"/>
          <w:marTop w:val="0"/>
          <w:marBottom w:val="0"/>
          <w:divBdr>
            <w:top w:val="single" w:sz="2" w:space="0" w:color="E5E7EB"/>
            <w:left w:val="single" w:sz="2" w:space="0" w:color="E5E7EB"/>
            <w:bottom w:val="single" w:sz="2" w:space="0" w:color="E5E7EB"/>
            <w:right w:val="single" w:sz="2" w:space="0" w:color="E5E7EB"/>
          </w:divBdr>
          <w:divsChild>
            <w:div w:id="123934164">
              <w:marLeft w:val="0"/>
              <w:marRight w:val="0"/>
              <w:marTop w:val="0"/>
              <w:marBottom w:val="0"/>
              <w:divBdr>
                <w:top w:val="single" w:sz="2" w:space="0" w:color="E5E7EB"/>
                <w:left w:val="single" w:sz="2" w:space="0" w:color="E5E7EB"/>
                <w:bottom w:val="single" w:sz="2" w:space="0" w:color="E5E7EB"/>
                <w:right w:val="single" w:sz="2" w:space="0" w:color="E5E7EB"/>
              </w:divBdr>
              <w:divsChild>
                <w:div w:id="15636347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42231945">
          <w:marLeft w:val="0"/>
          <w:marRight w:val="0"/>
          <w:marTop w:val="0"/>
          <w:marBottom w:val="0"/>
          <w:divBdr>
            <w:top w:val="single" w:sz="2" w:space="0" w:color="E5E7EB"/>
            <w:left w:val="single" w:sz="2" w:space="0" w:color="E5E7EB"/>
            <w:bottom w:val="single" w:sz="2" w:space="0" w:color="E5E7EB"/>
            <w:right w:val="single" w:sz="2" w:space="0" w:color="E5E7EB"/>
          </w:divBdr>
          <w:divsChild>
            <w:div w:id="1916551975">
              <w:marLeft w:val="0"/>
              <w:marRight w:val="0"/>
              <w:marTop w:val="0"/>
              <w:marBottom w:val="0"/>
              <w:divBdr>
                <w:top w:val="single" w:sz="2" w:space="0" w:color="E5E7EB"/>
                <w:left w:val="single" w:sz="2" w:space="0" w:color="E5E7EB"/>
                <w:bottom w:val="single" w:sz="2" w:space="0" w:color="E5E7EB"/>
                <w:right w:val="single" w:sz="2" w:space="0" w:color="E5E7EB"/>
              </w:divBdr>
              <w:divsChild>
                <w:div w:id="12991905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77194733">
      <w:bodyDiv w:val="1"/>
      <w:marLeft w:val="0"/>
      <w:marRight w:val="0"/>
      <w:marTop w:val="0"/>
      <w:marBottom w:val="0"/>
      <w:divBdr>
        <w:top w:val="none" w:sz="0" w:space="0" w:color="auto"/>
        <w:left w:val="none" w:sz="0" w:space="0" w:color="auto"/>
        <w:bottom w:val="none" w:sz="0" w:space="0" w:color="auto"/>
        <w:right w:val="none" w:sz="0" w:space="0" w:color="auto"/>
      </w:divBdr>
      <w:divsChild>
        <w:div w:id="213853971">
          <w:marLeft w:val="0"/>
          <w:marRight w:val="0"/>
          <w:marTop w:val="0"/>
          <w:marBottom w:val="0"/>
          <w:divBdr>
            <w:top w:val="none" w:sz="0" w:space="0" w:color="auto"/>
            <w:left w:val="none" w:sz="0" w:space="0" w:color="auto"/>
            <w:bottom w:val="none" w:sz="0" w:space="0" w:color="auto"/>
            <w:right w:val="none" w:sz="0" w:space="0" w:color="auto"/>
          </w:divBdr>
        </w:div>
        <w:div w:id="215169224">
          <w:marLeft w:val="0"/>
          <w:marRight w:val="0"/>
          <w:marTop w:val="0"/>
          <w:marBottom w:val="0"/>
          <w:divBdr>
            <w:top w:val="none" w:sz="0" w:space="0" w:color="auto"/>
            <w:left w:val="none" w:sz="0" w:space="0" w:color="auto"/>
            <w:bottom w:val="none" w:sz="0" w:space="0" w:color="auto"/>
            <w:right w:val="none" w:sz="0" w:space="0" w:color="auto"/>
          </w:divBdr>
        </w:div>
        <w:div w:id="1487745290">
          <w:marLeft w:val="0"/>
          <w:marRight w:val="0"/>
          <w:marTop w:val="0"/>
          <w:marBottom w:val="0"/>
          <w:divBdr>
            <w:top w:val="none" w:sz="0" w:space="0" w:color="auto"/>
            <w:left w:val="none" w:sz="0" w:space="0" w:color="auto"/>
            <w:bottom w:val="none" w:sz="0" w:space="0" w:color="auto"/>
            <w:right w:val="none" w:sz="0" w:space="0" w:color="auto"/>
          </w:divBdr>
        </w:div>
        <w:div w:id="1949384275">
          <w:marLeft w:val="0"/>
          <w:marRight w:val="0"/>
          <w:marTop w:val="0"/>
          <w:marBottom w:val="0"/>
          <w:divBdr>
            <w:top w:val="none" w:sz="0" w:space="0" w:color="auto"/>
            <w:left w:val="none" w:sz="0" w:space="0" w:color="auto"/>
            <w:bottom w:val="none" w:sz="0" w:space="0" w:color="auto"/>
            <w:right w:val="none" w:sz="0" w:space="0" w:color="auto"/>
          </w:divBdr>
        </w:div>
        <w:div w:id="175966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BBAA4-6BEE-4605-902A-04827F359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11</Pages>
  <Words>2201</Words>
  <Characters>12547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Raik</cp:lastModifiedBy>
  <cp:revision>14</cp:revision>
  <cp:lastPrinted>2023-04-21T11:05:00Z</cp:lastPrinted>
  <dcterms:created xsi:type="dcterms:W3CDTF">2024-10-20T05:18:00Z</dcterms:created>
  <dcterms:modified xsi:type="dcterms:W3CDTF">2024-10-21T04:36:00Z</dcterms:modified>
</cp:coreProperties>
</file>